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1699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eastAsia="Calibri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 </w:t>
      </w:r>
      <w:r>
        <w:rPr>
          <w:rFonts w:eastAsia="Calibri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/>
          <w:i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</w:t>
      </w:r>
      <w:r>
        <w:rPr>
          <w:rFonts w:eastAsia="Calibri" w:cs="Times New Roman" w:ascii="Times New Roman" w:hAnsi="Times New Roman"/>
          <w:color w:val="000000"/>
          <w:sz w:val="26"/>
          <w:szCs w:val="26"/>
        </w:rPr>
        <w:t>Рабочая программа учебной дисциплины разработана на основе:</w:t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eastAsia="Calibri" w:cs="Times New Roman"/>
          <w:color w:val="000000"/>
          <w:sz w:val="26"/>
          <w:szCs w:val="26"/>
        </w:rPr>
      </w:pPr>
      <w:r>
        <w:rPr>
          <w:rFonts w:eastAsia="Calibri" w:cs="Times New Roman"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 </w:t>
      </w:r>
      <w:r>
        <w:rPr>
          <w:rFonts w:eastAsia="Calibri" w:cs="Times New Roman" w:ascii="Times New Roman" w:hAnsi="Times New Roman"/>
          <w:b/>
          <w:sz w:val="26"/>
          <w:szCs w:val="26"/>
        </w:rPr>
        <w:t>15.01.32</w:t>
      </w:r>
      <w:r>
        <w:rPr>
          <w:rFonts w:eastAsia="Calibri" w:cs="Times New Roman" w:ascii="Times New Roman" w:hAnsi="Times New Roman"/>
          <w:sz w:val="26"/>
          <w:szCs w:val="26"/>
        </w:rPr>
        <w:t xml:space="preserve"> Оператор станков с программным управлением,</w:t>
      </w:r>
      <w:r>
        <w:rPr>
          <w:rFonts w:eastAsia="Calibri" w:cs="Times New Roman" w:ascii="Times New Roman" w:hAnsi="Times New Roman"/>
          <w:b/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sz w:val="26"/>
          <w:szCs w:val="26"/>
        </w:rPr>
        <w:t>входящей в состав укрупненной группы профессий 15.00.00</w:t>
      </w:r>
      <w:r>
        <w:rPr>
          <w:rFonts w:cs="Times New Roman" w:ascii="Times New Roman" w:hAnsi="Times New Roman"/>
          <w:color w:val="333333"/>
          <w:sz w:val="26"/>
          <w:szCs w:val="26"/>
          <w:shd w:fill="FFFFFF" w:val="clear"/>
        </w:rPr>
        <w:t xml:space="preserve"> Машиностроение.</w:t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- </w:t>
      </w:r>
      <w:r>
        <w:rPr>
          <w:rFonts w:eastAsia="Calibri" w:cs="Times New Roman" w:ascii="Times New Roman" w:hAnsi="Times New Roman"/>
          <w:sz w:val="26"/>
          <w:szCs w:val="26"/>
        </w:rPr>
        <w:t xml:space="preserve"> примерной программы учебной дисциплины «История»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b/>
          <w:color w:val="FF0000"/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sz w:val="26"/>
          <w:szCs w:val="26"/>
        </w:rPr>
        <w:t xml:space="preserve">   </w:t>
      </w:r>
      <w:r>
        <w:rPr>
          <w:rFonts w:eastAsia="Calibri" w:cs="Times New Roman"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eastAsia="Calibri" w:cs="Times New Roman" w:ascii="Times New Roman" w:hAnsi="Times New Roman"/>
          <w:color w:val="000000"/>
          <w:sz w:val="26"/>
          <w:szCs w:val="26"/>
        </w:rPr>
        <w:t xml:space="preserve">по профессии </w:t>
      </w:r>
      <w:r>
        <w:rPr>
          <w:rFonts w:eastAsia="Calibri" w:cs="Times New Roman" w:ascii="Times New Roman" w:hAnsi="Times New Roman"/>
          <w:b/>
          <w:sz w:val="26"/>
          <w:szCs w:val="26"/>
        </w:rPr>
        <w:t>15.01.32</w:t>
      </w:r>
      <w:r>
        <w:rPr>
          <w:rFonts w:eastAsia="Calibri" w:cs="Times New Roman" w:ascii="Times New Roman" w:hAnsi="Times New Roman"/>
          <w:sz w:val="26"/>
          <w:szCs w:val="26"/>
        </w:rPr>
        <w:t xml:space="preserve"> Оператор станков с программным управлением, 2022 г.</w:t>
      </w:r>
    </w:p>
    <w:p>
      <w:pPr>
        <w:pStyle w:val="Normal"/>
        <w:spacing w:lineRule="atLeast" w:line="23" w:before="0" w:after="0"/>
        <w:jc w:val="both"/>
        <w:rPr>
          <w:rFonts w:ascii="Times New Roman" w:hAnsi="Times New Roman" w:eastAsia="Calibri" w:cs="Times New Roman"/>
          <w:sz w:val="26"/>
          <w:szCs w:val="26"/>
          <w:lang w:bidi="ru-RU"/>
        </w:rPr>
      </w:pPr>
      <w:r>
        <w:rPr>
          <w:rFonts w:eastAsia="Calibri" w:cs="Times New Roman" w:ascii="Times New Roman" w:hAnsi="Times New Roman"/>
          <w:sz w:val="26"/>
          <w:szCs w:val="26"/>
          <w:lang w:bidi="ru-RU"/>
        </w:rPr>
        <w:t xml:space="preserve">- рабочей программы воспитания </w:t>
      </w:r>
      <w:r>
        <w:rPr>
          <w:rFonts w:eastAsia="Calibri" w:cs="Times New Roman" w:ascii="Times New Roman" w:hAnsi="Times New Roman"/>
          <w:color w:val="000000"/>
          <w:sz w:val="26"/>
          <w:szCs w:val="26"/>
        </w:rPr>
        <w:t xml:space="preserve">по профессии </w:t>
      </w:r>
      <w:r>
        <w:rPr>
          <w:rFonts w:eastAsia="Calibri" w:cs="Times New Roman" w:ascii="Times New Roman" w:hAnsi="Times New Roman"/>
          <w:b/>
          <w:sz w:val="26"/>
          <w:szCs w:val="26"/>
        </w:rPr>
        <w:t>15.01.32</w:t>
      </w:r>
      <w:r>
        <w:rPr>
          <w:rFonts w:eastAsia="Calibri" w:cs="Times New Roman" w:ascii="Times New Roman" w:hAnsi="Times New Roman"/>
          <w:sz w:val="26"/>
          <w:szCs w:val="26"/>
        </w:rPr>
        <w:t xml:space="preserve"> Оператор станков с программным управлением,</w:t>
      </w:r>
      <w:r>
        <w:rPr>
          <w:rFonts w:eastAsia="Calibri" w:cs="Times New Roman" w:ascii="Times New Roman" w:hAnsi="Times New Roman"/>
          <w:sz w:val="26"/>
          <w:szCs w:val="26"/>
          <w:lang w:bidi="ru-RU"/>
        </w:rPr>
        <w:t xml:space="preserve"> 2022 г.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Разработчик: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ФИО, преподаватель: Даутова С.Х.</w:t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br w:type="page"/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hanging="0"/>
        <w:jc w:val="center"/>
        <w:rPr/>
      </w:pPr>
      <w:r>
        <w:rPr/>
        <w:t>СОДЕРЖАНИЕ</w:t>
      </w:r>
    </w:p>
    <w:tbl>
      <w:tblPr>
        <w:tblW w:w="9571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671"/>
        <w:gridCol w:w="1899"/>
      </w:tblGrid>
      <w:tr>
        <w:trPr/>
        <w:tc>
          <w:tcPr>
            <w:tcW w:w="7671" w:type="dxa"/>
            <w:tcBorders/>
            <w:shd w:fill="auto" w:val="clear"/>
          </w:tcPr>
          <w:p>
            <w:pPr>
              <w:pStyle w:val="1"/>
              <w:spacing w:lineRule="auto" w:line="276"/>
              <w:ind w:left="284" w:hanging="0"/>
              <w:jc w:val="both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1899" w:type="dxa"/>
            <w:tcBorders/>
            <w:shd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стр.</w:t>
            </w:r>
          </w:p>
        </w:tc>
      </w:tr>
      <w:tr>
        <w:trPr/>
        <w:tc>
          <w:tcPr>
            <w:tcW w:w="7671" w:type="dxa"/>
            <w:tcBorders/>
            <w:shd w:fill="auto" w:val="clear"/>
          </w:tcPr>
          <w:p>
            <w:pPr>
              <w:pStyle w:val="1"/>
              <w:numPr>
                <w:ilvl w:val="0"/>
                <w:numId w:val="1"/>
              </w:numPr>
              <w:spacing w:lineRule="auto" w:line="276"/>
              <w:jc w:val="both"/>
              <w:rPr>
                <w:caps/>
              </w:rPr>
            </w:pPr>
            <w:r>
              <w:rPr>
                <w:caps/>
              </w:rPr>
              <w:t>ПАСПОРТ рабочей ПРОГРАММЫ УЧЕБНОЙ ДИСЦИПЛИНЫ</w:t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899" w:type="dxa"/>
            <w:tcBorders/>
            <w:shd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7671" w:type="dxa"/>
            <w:tcBorders/>
            <w:shd w:fill="auto" w:val="clear"/>
          </w:tcPr>
          <w:p>
            <w:pPr>
              <w:pStyle w:val="1"/>
              <w:numPr>
                <w:ilvl w:val="0"/>
                <w:numId w:val="1"/>
              </w:numPr>
              <w:spacing w:lineRule="auto" w:line="276"/>
              <w:jc w:val="both"/>
              <w:rPr>
                <w:caps/>
              </w:rPr>
            </w:pPr>
            <w:r>
              <w:rPr>
                <w:caps/>
              </w:rPr>
              <w:t>СТРУКТУРА и содержание УЧЕБНОЙ ДИСЦИПЛИНЫ</w:t>
            </w:r>
          </w:p>
          <w:p>
            <w:pPr>
              <w:pStyle w:val="1"/>
              <w:spacing w:lineRule="auto" w:line="276"/>
              <w:ind w:left="284" w:hanging="0"/>
              <w:jc w:val="both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1899" w:type="dxa"/>
            <w:tcBorders/>
            <w:shd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8</w:t>
            </w:r>
          </w:p>
        </w:tc>
      </w:tr>
      <w:tr>
        <w:trPr>
          <w:trHeight w:val="670" w:hRule="atLeast"/>
        </w:trPr>
        <w:tc>
          <w:tcPr>
            <w:tcW w:w="7671" w:type="dxa"/>
            <w:tcBorders/>
            <w:shd w:fill="auto" w:val="clear"/>
          </w:tcPr>
          <w:p>
            <w:pPr>
              <w:pStyle w:val="1"/>
              <w:numPr>
                <w:ilvl w:val="0"/>
                <w:numId w:val="1"/>
              </w:numPr>
              <w:spacing w:lineRule="auto" w:line="276"/>
              <w:jc w:val="both"/>
              <w:rPr>
                <w:caps/>
              </w:rPr>
            </w:pPr>
            <w:r>
              <w:rPr>
                <w:caps/>
              </w:rPr>
              <w:t>условия реализации ПРОГРАММЫ УЧЕБНОЙ дисциплины</w:t>
            </w:r>
          </w:p>
          <w:p>
            <w:pPr>
              <w:pStyle w:val="1"/>
              <w:tabs>
                <w:tab w:val="left" w:pos="0" w:leader="none"/>
              </w:tabs>
              <w:spacing w:lineRule="auto" w:line="276"/>
              <w:ind w:left="284" w:firstLine="284"/>
              <w:jc w:val="both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1899" w:type="dxa"/>
            <w:tcBorders/>
            <w:shd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7671" w:type="dxa"/>
            <w:tcBorders/>
            <w:shd w:fill="auto" w:val="clear"/>
          </w:tcPr>
          <w:p>
            <w:pPr>
              <w:pStyle w:val="1"/>
              <w:numPr>
                <w:ilvl w:val="0"/>
                <w:numId w:val="1"/>
              </w:numPr>
              <w:spacing w:lineRule="auto" w:line="276"/>
              <w:jc w:val="both"/>
              <w:rPr>
                <w:caps/>
              </w:rPr>
            </w:pPr>
            <w:r>
              <w:rPr>
                <w:caps/>
              </w:rPr>
              <w:t>Контроль и оценка результатов Освоения учебной дисциплины</w:t>
            </w:r>
          </w:p>
          <w:p>
            <w:pPr>
              <w:pStyle w:val="1"/>
              <w:spacing w:lineRule="auto" w:line="276"/>
              <w:ind w:left="284" w:hanging="0"/>
              <w:jc w:val="both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1899" w:type="dxa"/>
            <w:tcBorders/>
            <w:shd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18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  <w:t>1. паспорт ПРОГРАММЫ учебной дисциплины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ОУД.05 История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b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1.1. 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9513" w:type="dxa"/>
        <w:jc w:val="left"/>
        <w:tblInd w:w="-127" w:type="dxa"/>
        <w:tblBorders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437"/>
        <w:gridCol w:w="36"/>
        <w:gridCol w:w="40"/>
      </w:tblGrid>
      <w:tr>
        <w:trPr/>
        <w:tc>
          <w:tcPr>
            <w:tcW w:w="9437" w:type="dxa"/>
            <w:tcBorders/>
            <w:shd w:color="auto" w:fill="FFFFFF" w:val="clear"/>
          </w:tcPr>
          <w:p>
            <w:pPr>
              <w:pStyle w:val="Normal"/>
              <w:ind w:firstLine="567"/>
              <w:jc w:val="both"/>
              <w:rPr>
                <w:color w:val="333333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      </w: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15.01.32 Оператор станков с программным управлением</w:t>
            </w:r>
            <w:r>
              <w:rPr>
                <w:color w:val="333333"/>
                <w:sz w:val="26"/>
                <w:szCs w:val="26"/>
              </w:rPr>
              <w:t>.</w:t>
            </w:r>
          </w:p>
          <w:p>
            <w:pPr>
              <w:pStyle w:val="Normal"/>
              <w:spacing w:before="0"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36" w:type="dxa"/>
            <w:tcBorders/>
            <w:shd w:color="auto" w:fill="FFFFFF" w:val="clear"/>
          </w:tcPr>
          <w:p>
            <w:pPr>
              <w:pStyle w:val="Normal"/>
              <w:spacing w:before="0"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333333"/>
                <w:sz w:val="26"/>
                <w:szCs w:val="26"/>
              </w:rPr>
            </w:r>
          </w:p>
        </w:tc>
        <w:tc>
          <w:tcPr>
            <w:tcW w:w="40" w:type="dxa"/>
            <w:tcBorders/>
            <w:shd w:color="auto" w:fill="FFFFFF" w:val="clear"/>
          </w:tcPr>
          <w:p>
            <w:pPr>
              <w:pStyle w:val="Normal"/>
              <w:spacing w:before="0"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333333"/>
                <w:sz w:val="26"/>
                <w:szCs w:val="26"/>
              </w:rPr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</w:rPr>
        <w:t>Профиль получаемого профессионального образования технологический.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42" w:right="-185" w:hanging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1.2. </w:t>
      </w:r>
      <w:r>
        <w:rPr>
          <w:rFonts w:cs="Times New Roman" w:ascii="Times New Roman" w:hAnsi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: </w:t>
      </w:r>
      <w:r>
        <w:rPr>
          <w:rFonts w:eastAsia="Calibri" w:cs="Times New Roman" w:ascii="Times New Roman" w:hAnsi="Times New Roman"/>
          <w:sz w:val="26"/>
          <w:szCs w:val="26"/>
        </w:rPr>
        <w:t xml:space="preserve">рабочая программа общеобразовательной учебной дисциплины «История» является частью основной профессиональной образовательной программы ППКРС для  среднего профессионального образования и входит </w:t>
      </w:r>
      <w:r>
        <w:rPr>
          <w:rFonts w:eastAsia="Calibri" w:cs="Times New Roman" w:ascii="Times New Roman" w:hAnsi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eastAsia="Calibri" w:cs="Times New Roman" w:ascii="Times New Roman" w:hAnsi="Times New Roman"/>
          <w:bCs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1.3. </w:t>
      </w:r>
      <w:r>
        <w:rPr>
          <w:rFonts w:cs="Times New Roman" w:ascii="Times New Roman" w:hAnsi="Times New Roman"/>
          <w:b/>
          <w:sz w:val="26"/>
          <w:szCs w:val="26"/>
        </w:rPr>
        <w:t xml:space="preserve">Цели и задачи учебной дисциплины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– </w:t>
      </w:r>
      <w:r>
        <w:rPr>
          <w:rFonts w:cs="Times New Roman" w:ascii="Times New Roman" w:hAnsi="Times New Roman"/>
          <w:b/>
          <w:sz w:val="26"/>
          <w:szCs w:val="26"/>
        </w:rPr>
        <w:t>требования к результатам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освоения учебной дисциплины</w:t>
      </w:r>
      <w:r>
        <w:rPr>
          <w:rFonts w:cs="Times New Roman" w:ascii="Times New Roman" w:hAnsi="Times New Roman"/>
          <w:b/>
          <w:bCs/>
          <w:sz w:val="26"/>
          <w:szCs w:val="26"/>
        </w:rPr>
        <w:t>: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Программа ориентирована на</w:t>
      </w:r>
      <w:r>
        <w:rPr>
          <w:rFonts w:cs="Times New Roman" w:ascii="Times New Roman" w:hAnsi="Times New Roman"/>
          <w:sz w:val="26"/>
          <w:szCs w:val="26"/>
        </w:rPr>
        <w:t xml:space="preserve"> достижение следующих целей: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suppressAutoHyphens w:val="true"/>
        <w:spacing w:lineRule="auto" w:line="228" w:before="12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воспитание</w:t>
      </w:r>
      <w:r>
        <w:rPr>
          <w:rFonts w:cs="Times New Roman" w:ascii="Times New Roman" w:hAnsi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>
      <w:pPr>
        <w:pStyle w:val="211"/>
        <w:numPr>
          <w:ilvl w:val="0"/>
          <w:numId w:val="2"/>
        </w:numPr>
        <w:tabs>
          <w:tab w:val="left" w:pos="720" w:leader="none"/>
        </w:tabs>
        <w:spacing w:lineRule="auto" w:line="240" w:before="0"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развитие </w:t>
      </w:r>
      <w:r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>
      <w:pPr>
        <w:pStyle w:val="211"/>
        <w:numPr>
          <w:ilvl w:val="0"/>
          <w:numId w:val="2"/>
        </w:numPr>
        <w:tabs>
          <w:tab w:val="left" w:pos="720" w:leader="none"/>
        </w:tabs>
        <w:spacing w:lineRule="auto" w:line="240" w:before="0"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освоение </w:t>
      </w:r>
      <w:r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>
      <w:pPr>
        <w:pStyle w:val="211"/>
        <w:numPr>
          <w:ilvl w:val="0"/>
          <w:numId w:val="2"/>
        </w:numPr>
        <w:tabs>
          <w:tab w:val="left" w:pos="720" w:leader="none"/>
        </w:tabs>
        <w:spacing w:lineRule="auto" w:line="240" w:before="0"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овладение </w:t>
      </w:r>
      <w:r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>
      <w:pPr>
        <w:pStyle w:val="211"/>
        <w:numPr>
          <w:ilvl w:val="0"/>
          <w:numId w:val="2"/>
        </w:numPr>
        <w:tabs>
          <w:tab w:val="left" w:pos="720" w:leader="none"/>
        </w:tabs>
        <w:spacing w:lineRule="auto" w:line="240" w:before="0"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>формирование</w:t>
      </w:r>
      <w:r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Основу примерной программы составляет содержание, согласованное с требованиями федерального компонента государственного стандартасреднего (полного) общего образования базового уровня.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Освоение содержания учебной дисциплины «История» обеспечивает достижение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студентами следующих </w:t>
      </w:r>
      <w:r>
        <w:rPr>
          <w:rFonts w:cs="Times New Roman" w:ascii="Times New Roman" w:hAnsi="Times New Roman"/>
          <w:b/>
          <w:bCs/>
          <w:sz w:val="26"/>
          <w:szCs w:val="26"/>
        </w:rPr>
        <w:t>результатов: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• </w:t>
      </w:r>
      <w:r>
        <w:rPr>
          <w:rFonts w:cs="Times New Roman" w:ascii="Times New Roman" w:hAnsi="Times New Roman"/>
          <w:b/>
          <w:bCs/>
          <w:i/>
          <w:iCs/>
          <w:sz w:val="26"/>
          <w:szCs w:val="26"/>
        </w:rPr>
        <w:t>личностных</w:t>
      </w:r>
      <w:r>
        <w:rPr>
          <w:rFonts w:cs="Times New Roman" w:ascii="Times New Roman" w:hAnsi="Times New Roman"/>
          <w:b/>
          <w:bCs/>
          <w:sz w:val="26"/>
          <w:szCs w:val="26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засвой край, свою Родину, прошлое и настоящее многонационального народаРоссии, уважения к государственным символам (гербу, флагу, гимну);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становление гражданской позиции как активного и ответственного членароссийского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иобщечеловеческие гуманистические и демократические ценности;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готовность к служению Отечеству, его защите;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сформированность мировоззрения, соответствующего современному уровнюразвития исторической науки и общественной практики, основанного на диалоге культур, а также различных форм общественного сознания, осознаниесвоего места в поликультурном мире;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готовностьи способность к самостоятельной, творческой и ответственной деятельности;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взаимопонимания,находить общие цели и сотрудничать для их достижения;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• </w:t>
      </w:r>
      <w:r>
        <w:rPr>
          <w:rFonts w:cs="Times New Roman" w:ascii="Times New Roman" w:hAnsi="Times New Roman"/>
          <w:b/>
          <w:bCs/>
          <w:i/>
          <w:iCs/>
          <w:sz w:val="26"/>
          <w:szCs w:val="26"/>
        </w:rPr>
        <w:t>метапредметных</w:t>
      </w:r>
      <w:r>
        <w:rPr>
          <w:rFonts w:cs="Times New Roman" w:ascii="Times New Roman" w:hAnsi="Times New Roman"/>
          <w:b/>
          <w:bCs/>
          <w:sz w:val="26"/>
          <w:szCs w:val="26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умение самостоятельно определять цели деятельности и составлять планыдеятельности; самостоятельно осуществлять, контролировать и корректировать деятельность; использовать все возможные ресурсы для достиженияпоставленных целей и реализации планов деятельности; выбирать успешныестратегии в различных ситуациях;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умение продуктивно общаться и взаимодействовать в процессе совместнойдеятельности, учитывать позиции других участников деятельности, эффективно разрешать конфликты;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владение навыками познавательной, учебно-исследовательской и проектнойдеятельности, навыками разрешения проблем; способность и готовность ксамостоятельному поиску методов решения практических задач, применению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различных методов познания;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• </w:t>
      </w:r>
      <w:r>
        <w:rPr>
          <w:rFonts w:cs="Times New Roman" w:ascii="Times New Roman" w:hAnsi="Times New Roman"/>
          <w:b/>
          <w:bCs/>
          <w:i/>
          <w:iCs/>
          <w:sz w:val="26"/>
          <w:szCs w:val="26"/>
        </w:rPr>
        <w:t>предметных</w:t>
      </w:r>
      <w:r>
        <w:rPr>
          <w:rFonts w:cs="Times New Roman" w:ascii="Times New Roman" w:hAnsi="Times New Roman"/>
          <w:b/>
          <w:bCs/>
          <w:sz w:val="26"/>
          <w:szCs w:val="26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сформированность умений применять исторические знания в профессиональной и общественной деятельности, поликультурном общении;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−− </w:t>
      </w:r>
      <w:r>
        <w:rPr>
          <w:rFonts w:cs="Times New Roman" w:ascii="Times New Roman" w:hAnsi="Times New Roman"/>
          <w:sz w:val="26"/>
          <w:szCs w:val="26"/>
        </w:rPr>
        <w:t xml:space="preserve">сформированность умений вести диалог, обосновывать свою точку зрения в дискуссии по исторической тематике.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Компетенции, формируемые в результате освоения дисциплины.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cs="Times New Roman" w:ascii="Times New Roman" w:hAnsi="Times New Roman"/>
          <w:sz w:val="26"/>
          <w:szCs w:val="26"/>
        </w:rPr>
        <w:t xml:space="preserve">ОК 02.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клиентами.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ОК 07.  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09. Использовать информационные технологии в профессиональной деятельности.</w:t>
      </w:r>
    </w:p>
    <w:p>
      <w:pPr>
        <w:pStyle w:val="Normal"/>
        <w:widowControl w:val="fals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Выпускник, освоивший программу ОУД.05. История, должен обладать личностными результатами в соответствии с рабочей программой воспитания по профессии 08.01.14. Монтажник санитарно-технических, вентиляционных систем и оборудования.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ЛР 1. Осознающий себя гражданином и защитником великой страны.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обществознание, литература, география.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Всего учебной нагрузки обучающегося – 216  часов, в том числе: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во взаимодействии с преподавателем -  216  часов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180" w:hanging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sz w:val="26"/>
          <w:szCs w:val="26"/>
        </w:rPr>
        <w:tab/>
        <w:t>2.1. Объем учебной дисциплины и виды учебной работы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180" w:right="-185" w:hanging="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tbl>
      <w:tblPr>
        <w:tblW w:w="9855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027"/>
        <w:gridCol w:w="1827"/>
      </w:tblGrid>
      <w:tr>
        <w:trPr>
          <w:trHeight w:val="490" w:hRule="atLeast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24"/>
              <w:shd w:val="clear" w:color="auto" w:fill="FFFFFF"/>
              <w:spacing w:lineRule="auto" w:line="360" w:before="0" w:after="0"/>
              <w:jc w:val="both"/>
              <w:rPr>
                <w:b/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24"/>
              <w:shd w:val="clear" w:color="auto" w:fill="FFFFFF"/>
              <w:spacing w:lineRule="auto" w:line="360" w:before="0" w:after="0"/>
              <w:jc w:val="both"/>
              <w:rPr>
                <w:b/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>
        <w:trPr>
          <w:trHeight w:val="409" w:hRule="atLeast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C24"/>
              <w:shd w:val="clear" w:color="auto" w:fill="FFFFFF"/>
              <w:spacing w:lineRule="auto" w:line="360" w:before="280" w:after="280"/>
              <w:jc w:val="center"/>
              <w:rPr>
                <w:b/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>
        <w:trPr>
          <w:trHeight w:val="345" w:hRule="atLeast"/>
        </w:trPr>
        <w:tc>
          <w:tcPr>
            <w:tcW w:w="80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24"/>
              <w:shd w:val="clear" w:color="auto" w:fill="FFFFFF"/>
              <w:spacing w:lineRule="auto" w:line="360" w:before="0" w:after="0"/>
              <w:jc w:val="center"/>
              <w:rPr>
                <w:b/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>
        <w:trPr>
          <w:trHeight w:val="490" w:hRule="atLeast"/>
        </w:trPr>
        <w:tc>
          <w:tcPr>
            <w:tcW w:w="9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24"/>
              <w:shd w:val="clear" w:color="auto" w:fill="FFFFFF"/>
              <w:spacing w:lineRule="auto" w:line="360" w:before="0" w:after="0"/>
              <w:jc w:val="both"/>
              <w:rPr>
                <w:i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>
        <w:trPr>
          <w:trHeight w:val="490" w:hRule="atLeast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24"/>
              <w:shd w:val="clear" w:color="auto" w:fill="FFFFFF"/>
              <w:spacing w:lineRule="auto" w:line="360" w:before="0" w:after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24"/>
              <w:shd w:val="clear" w:color="auto" w:fill="FFFFFF"/>
              <w:spacing w:lineRule="auto" w:line="360" w:before="0" w:after="0"/>
              <w:jc w:val="center"/>
              <w:rPr>
                <w:b/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168</w:t>
            </w:r>
          </w:p>
        </w:tc>
      </w:tr>
      <w:tr>
        <w:trPr>
          <w:trHeight w:val="490" w:hRule="atLeast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24"/>
              <w:shd w:val="clear" w:color="auto" w:fill="FFFFFF"/>
              <w:spacing w:lineRule="auto" w:line="360" w:before="0" w:after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24"/>
              <w:shd w:val="clear" w:color="auto" w:fill="FFFFFF"/>
              <w:spacing w:lineRule="auto" w:line="360" w:before="0" w:after="0"/>
              <w:jc w:val="center"/>
              <w:rPr>
                <w:b/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40</w:t>
            </w:r>
          </w:p>
        </w:tc>
      </w:tr>
      <w:tr>
        <w:trPr>
          <w:trHeight w:val="490" w:hRule="atLeast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24"/>
              <w:shd w:val="clear" w:color="auto" w:fill="FFFFFF"/>
              <w:spacing w:lineRule="auto" w:line="360" w:before="0" w:after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24"/>
              <w:shd w:val="clear" w:color="auto" w:fill="FFFFFF"/>
              <w:spacing w:lineRule="auto" w:line="360" w:before="0" w:after="0"/>
              <w:jc w:val="center"/>
              <w:rPr>
                <w:b/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>
        <w:trPr>
          <w:trHeight w:val="490" w:hRule="atLeast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24"/>
              <w:shd w:val="clear" w:color="auto" w:fill="FFFFFF"/>
              <w:spacing w:lineRule="auto" w:line="360" w:before="0" w:after="0"/>
              <w:jc w:val="both"/>
              <w:rPr>
                <w:b/>
                <w:b/>
                <w:iCs/>
                <w:color w:val="000000"/>
                <w:sz w:val="26"/>
                <w:szCs w:val="26"/>
              </w:rPr>
            </w:pPr>
            <w:r>
              <w:rPr>
                <w:iCs/>
                <w:sz w:val="28"/>
                <w:szCs w:val="28"/>
              </w:rPr>
              <w:t>Промежуточная аттестация в форме дифференцированного  зачета</w:t>
            </w:r>
            <w:bookmarkStart w:id="0" w:name="_GoBack"/>
            <w:bookmarkEnd w:id="0"/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24"/>
              <w:shd w:val="clear" w:color="auto" w:fill="FFFFFF"/>
              <w:spacing w:lineRule="auto" w:line="360" w:before="0" w:after="0"/>
              <w:jc w:val="center"/>
              <w:rPr>
                <w:b/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</w:t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sectPr>
          <w:footerReference w:type="default" r:id="rId3"/>
          <w:type w:val="nextPage"/>
          <w:pgSz w:w="11906" w:h="16838"/>
          <w:pgMar w:left="1701" w:right="850" w:header="0" w:top="1134" w:footer="709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  <w:t>2.3 содержание учебной дисциплины «ИСТОРИЯ»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tbl>
      <w:tblPr>
        <w:tblW w:w="1493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02"/>
        <w:gridCol w:w="9404"/>
        <w:gridCol w:w="1353"/>
        <w:gridCol w:w="1370"/>
      </w:tblGrid>
      <w:tr>
        <w:trPr>
          <w:trHeight w:val="650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Раздел 1. История Древнего мира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20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rPr>
          <w:trHeight w:val="103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1.1 Древнейшая стадия развития человечества.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1-2 Значение изучения истории. Исторические источники их виды методы работы 3-4 Периодизация всемирной истории. Происхождение человека. Эпоха палеолита.                    Родовая община. 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5-6 Неолитическая революция ее причины.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7-8 Практическая работа № 1 «Мировоззрение первобытного человека»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2-3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1694" w:hRule="atLeast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1.2 Цивилизации Древнего мира.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9-10 Начало формирования народов. Особенности цивилизаций Древнего мира.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11-12 Специфика древнеегипетской цивилизации. Великие державы Древнего Востока.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13-14 Складывание политического строя в Древней Греции. Походы Александра Македонского их результаты.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15-16 Рождение Римской республики. Римская империя и ее кризис.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17-18 Практическая работа № 2 «Античные цивилизации»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19-20 Культура и религия Древнего мира. Великое переселение народов.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1-2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2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Раздел 2.История средних веков.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529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Тема 2.1. Цивилизации Востока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21-22 Возникновение ислама. Византийская империя.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23-24 Восток в средние века. Империя Карла Великого и ее распад.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trHeight w:val="1101" w:hRule="atLeast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Тема 2.2 Цивилизация Западной Европы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25-26 Основные черты западноевропейского феодализма. Средневековый город.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27-28 Практическая работа № 3 </w:t>
            </w:r>
            <w:r>
              <w:rPr>
                <w:rFonts w:cs="Times New Roman" w:ascii="Times New Roman" w:hAnsi="Times New Roman"/>
                <w:i/>
                <w:sz w:val="26"/>
                <w:szCs w:val="26"/>
              </w:rPr>
              <w:t>Повседневная жизнь в эпоху Средневековья.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29-30 Католическая церковь в средние века. Зарождение централизованных государств в Европе.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31-32 Столетняя война и ее итоги. Средневековая культура Западной Европы.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33-34 Практическая работа № 4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Достижения культуры средневековья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2                 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trHeight w:val="276" w:hRule="atLeast"/>
        </w:trPr>
        <w:tc>
          <w:tcPr>
            <w:tcW w:w="2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35 Цивилизации Запада и Востока.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36 Консультация 1.История средних веков.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1-2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29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Раздел 3. История России с древнейших времён до конца XVII века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926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3.1 Племена и народы Восточной Европы в древности.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37-38 Образование Древнерусского государства. Первые русские князья.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1139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3.2 Формирование основ государственности восточных славян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39-40 Крещение Руси и его значение. Общество древней Руси.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41 Политика Ярослава Мудрого и Владимира Мономаха.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876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3.3 Древняя Русь в эпоху политической раздробленности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42 Раздробленность на Руси ее причины.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43-44 Крупнейшие центры Руси. Древнерусская культура.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889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3.4 Борьба Руси с иноземными завоевателями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45-46 Монгольское завоевание и его последствия. Борьба Руси против экспансии с Запада.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47-48 Практическая работа № 5 «Противостояние Руси монгольским захватчикам»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49-50 Зависимость русских земель от Орды. Начало возвышения Москвы.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2-3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68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3.5 От Руси к России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51-52 Образование единого русского государства. Контрольная работа. От Древней Руси к Российскому государству.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53-54Практическая работа № 6 « </w:t>
            </w:r>
            <w:r>
              <w:rPr>
                <w:rFonts w:cs="Times New Roman" w:ascii="Times New Roman" w:hAnsi="Times New Roman"/>
                <w:i/>
                <w:sz w:val="26"/>
                <w:szCs w:val="26"/>
              </w:rPr>
              <w:t xml:space="preserve">Церковно-политическая теория «Москва — третий Рим»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2-3</w:t>
            </w:r>
          </w:p>
        </w:tc>
      </w:tr>
      <w:tr>
        <w:trPr>
          <w:trHeight w:val="958" w:hRule="atLeast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3.6 Россия в середине и второй половине XVII века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55-56 Россия в правление Ивана Грозного. Внешняя политика Ивана Грозного.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57-58 Смутное время. Экономическое и социальное развитие России в 17 веке.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59-60 Народные движения 17 века. Становление абсолютизма в России.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61-62 Внешняя политика России в 17 веке. Культура Руси 13-начала 17 веков.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421" w:hRule="atLeast"/>
        </w:trPr>
        <w:tc>
          <w:tcPr>
            <w:tcW w:w="2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63 Россия в 16-17 веках.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64 Консультация 2. Россия в середине и второй половине 17 века.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2-3</w:t>
            </w:r>
          </w:p>
        </w:tc>
      </w:tr>
      <w:tr>
        <w:trPr>
          <w:trHeight w:val="292" w:hRule="atLeast"/>
        </w:trPr>
        <w:tc>
          <w:tcPr>
            <w:tcW w:w="2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566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Раздел 4.Истоки индустриальной цивилизации.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38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1465" w:hRule="atLeast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4.1 Страны Западной Европы в XVI – XVII веках.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8"/>
              <w:spacing w:lineRule="auto" w:line="240" w:before="0" w:after="0"/>
              <w:jc w:val="both"/>
              <w:rPr>
                <w:i w:val="false"/>
                <w:i w:val="false"/>
                <w:sz w:val="26"/>
                <w:szCs w:val="26"/>
              </w:rPr>
            </w:pPr>
            <w:r>
              <w:rPr>
                <w:i w:val="false"/>
                <w:sz w:val="26"/>
                <w:szCs w:val="26"/>
              </w:rPr>
              <w:t>65-66 Великие географические открытия. Возрождение и гуманизм в Западной Европе.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67-68 Реформация и контрреформация. Становление абсолютизма в западных странах.  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69-70 Франция в 17-18 веках. Англия в 17-18 веках.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71-72 Международные отношения в 17-18 веках. Развитие европейской науки и культуры.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73-74 Война за независимость и образование США. Французская революция конца 18 века. Установление во Франции власти Наполеона.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75-76 Политическое развитие стран Европы во второй половине 18 века.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178" w:hRule="atLeast"/>
        </w:trPr>
        <w:tc>
          <w:tcPr>
            <w:tcW w:w="2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Страны Запада и Востока в 16-17 веках.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4.2 Процесс модернизации Востока.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77-78 Страны Востока и колониальная экспансия европейцев.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79-80 Османская империя Индия. Китай.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trHeight w:val="48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4.3 Россия в XVIII веке.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81-82 Начало славных дел Петра. Эпоха Петра Великого.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83-84 Северная война. Реформы Петра Великого.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85-86 Практическая работа № 7 «Итоги и цена преобразований Петра Великого»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87-88 Личность Петра. Эпоха дворцовых переворотов.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89-90 Золотой век Екатерины 2.Внешняя политика России во второй половине 18 века.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91-92 Великие русские полководцы и флотоводцы.Русская церковь в 18 веке.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1-2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</w:t>
            </w:r>
          </w:p>
        </w:tc>
      </w:tr>
      <w:tr>
        <w:trPr>
          <w:trHeight w:val="706" w:hRule="atLeast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4.4. Становление индустриальной цивилизации.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8"/>
              <w:spacing w:before="0" w:after="0"/>
              <w:jc w:val="both"/>
              <w:rPr>
                <w:i w:val="false"/>
                <w:i w:val="false"/>
                <w:sz w:val="26"/>
                <w:szCs w:val="26"/>
              </w:rPr>
            </w:pPr>
            <w:r>
              <w:rPr>
                <w:i w:val="false"/>
                <w:sz w:val="26"/>
                <w:szCs w:val="26"/>
              </w:rPr>
              <w:t>93-94 Хозяйственное развитие России в 18 веке. От Булавина до Пугачева.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95-96 Практическая работа № 8 «Восстание под  предводительством Пугачёва»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97-98 Практическая работа № 9 «Присоединение Крыма и Новороссии»</w:t>
            </w:r>
          </w:p>
          <w:p>
            <w:pPr>
              <w:pStyle w:val="Normal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  <w:p>
            <w:pPr>
              <w:pStyle w:val="8"/>
              <w:spacing w:before="0" w:after="0"/>
              <w:jc w:val="both"/>
              <w:rPr>
                <w:i w:val="false"/>
                <w:i w:val="false"/>
                <w:sz w:val="26"/>
                <w:szCs w:val="26"/>
              </w:rPr>
            </w:pPr>
            <w:r>
              <w:rPr>
                <w:i w:val="false"/>
                <w:sz w:val="26"/>
                <w:szCs w:val="26"/>
              </w:rPr>
              <w:t>99-100 Культура России в 18 веке. Духовная жизнь и быт в 18 веке.</w:t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101-102 Практическая работа № 10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«Россия в XVIII веке».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trHeight w:val="173" w:hRule="atLeast"/>
        </w:trPr>
        <w:tc>
          <w:tcPr>
            <w:tcW w:w="2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8"/>
              <w:spacing w:before="0" w:after="0"/>
              <w:jc w:val="both"/>
              <w:rPr>
                <w:i w:val="false"/>
                <w:i w:val="false"/>
                <w:sz w:val="26"/>
                <w:szCs w:val="26"/>
              </w:rPr>
            </w:pPr>
            <w:r>
              <w:rPr>
                <w:i w:val="false"/>
                <w:sz w:val="26"/>
                <w:szCs w:val="26"/>
              </w:rPr>
              <w:t xml:space="preserve"> </w:t>
            </w:r>
            <w:r>
              <w:rPr>
                <w:i w:val="false"/>
                <w:sz w:val="26"/>
                <w:szCs w:val="26"/>
              </w:rPr>
              <w:t xml:space="preserve">103 Россия в конце 17-18 веках. </w:t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lang w:eastAsia="ru-RU"/>
              </w:rPr>
            </w:pPr>
            <w:r>
              <w:rPr>
                <w:lang w:eastAsia="ru-RU"/>
              </w:rPr>
              <w:t>Консультация 3. Становление индустриальной цивилизации.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421" w:hRule="atLeast"/>
        </w:trPr>
        <w:tc>
          <w:tcPr>
            <w:tcW w:w="2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419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Раздел 5. Мир в XIX веке.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51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Тема 5.1 Россия в 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  <w:lang w:val="en-US"/>
              </w:rPr>
              <w:t>XIX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 веке.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104-105 России к началу </w:t>
            </w: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  <w:t>XIX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в. Короткое правление Павла 1.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106-107 Отечественная война 1812 года. Освободительный поход русской армии.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108-109 Выступление декабристов. Начало правления Николая 1.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110-111 Практическая работа № 11 «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Основные направления и принципы внешней политики».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112-113 Практическая работа № 12 «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Россия и христианские народы Балканского полуострова».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114-115 Попытки укрепить империю. Общественная жизнь при Николае 1.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116-117 Практическая работа № 13 «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Основные направления общественной мысли».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118-119 Практическая работа № 14 «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Российские радикалы: от нигилистов к бунтарям, пропагандистам и заговорщикам».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120-121 Крымская война. Образование и наука в 19 веке.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pacing w:val="-4"/>
                <w:sz w:val="26"/>
                <w:szCs w:val="26"/>
              </w:rPr>
              <w:t>122-123 Золотой век русской культуры- архитектура скульптура живопись театр и музыка.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124-125 Русская православная церковь в 19 веке.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51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5090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5.2 От Новой истории к Новейшей истории.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126-127 Накануне отмены крепостного права. Отмена крепостного права.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128-129 Основные положения реформы 1861 года. Государственные преобразования 60-70 годов.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130-131 Внешняя политика России в 60-70-е годы. Русско-турецкая война 1877-1878 годов.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132-133 Промышленность и транспорт в России. Сельское хозяйство после отмены крепостного права.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134-135 Общественное движение в 60-70-е годы. Внутреннее положение России в 70-80-е годы.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136-137 Россия в конце 19 века. Промышленный подъем 90-х годов 19 века.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Россия в первые годы правления Николая 2. Образование и наука во второй половине 19 века.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138-139 Архитектура скульптура и живопись. Театр и музыка.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140-141 Русская православная церковь во второй половине 19 века. Россия во второй половине 19 века.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142-143 Социально-экономическое развитие России в начале 20 века. Внутренняя политика самодержавия.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144-145 Внешняя политика самодержавия. Народные движения накануне революции.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146-147 Революционное подполье и либеральная оппозиция.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148-149 Начало революции 1905 года.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150-151 Революция на изломе. Третьеиюньская политическая система.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152-153 Реформаторская деятельность П. А. Столыпина.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154-155 Россия в преддверии Первой мировой войны.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 xml:space="preserve">156-157 Практическая работа № 15 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«Эпоха модернизации в России»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Консультация 4. От Новой истории к истории Новейшей.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2-3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2-3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25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617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Раздел 6. Россия и мир в ХХ – начале XXI века. 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1,2</w:t>
            </w:r>
          </w:p>
        </w:tc>
      </w:tr>
      <w:tr>
        <w:trPr>
          <w:trHeight w:val="4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6.1 Между мировыми войнами.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158-159 Россия в первой мировой войне. Просвещение печать наука.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160-161 Практическая работа № 16 «Восточный фронт и его роль в Первой мировой войне»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162-163 Литература и искусство. Февральская революция в России.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164-165 Первые действия Временного правительства. Углубление раскола общества. 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 От демократии к диктатуре. Большевики берут власть.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167-168 Утверждение Советской власти.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Консультация Россия в 1900-1917 годах.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1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550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6.2 Вторая мировая война.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169-170 Социально-экономическая политика большевиков. Начало культурной революции.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171-172 Внешняя политика России. Брестский мир. Начало Гражданской войны и интервенции.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173-174 Решающие сражения Гражданской войны. Контрольная работа. Становление  новой России.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175-176 Образование СССР. Коммунистическая партия в 20-30-е годы.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177-178 Индустриализация и коллективизация. Общественно-политическая и культурная жизнь.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179-180 Практическая работа № 17 «Советская культура в 1920 – 30 годах»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181-182 СССР и Германия в 30-е годы. Внешняя политика СССР в предвоенные годы.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183-184 Практическая работа № 18 «В преддверии великой войны»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185-186 Начало Великой Отечественной войны. Боевые действия на фронтах и за линией фронта.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187-188 Тыл в годы войны. СССР и союзники.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</w:rPr>
              <w:t>189-190 Практическая работа № 19 «Значение победы над фашизмом»</w:t>
            </w:r>
          </w:p>
          <w:p>
            <w:pPr>
              <w:pStyle w:val="Style40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trHeight w:val="53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Тема 6.3 Мир во второй половине 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  <w:lang w:val="en-US"/>
              </w:rPr>
              <w:t>XX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191-192 Внешняя политика СССР. Восстановление и развитие сельского хозяйства.</w:t>
            </w:r>
          </w:p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193-194 Общественно-политическая и культурная жизнь. СССР к концу сталинской эпохи.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550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6.4 СССР в 1945 – 1991 годах.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195-196 СССР в 1953-1964 годах. Изменения в политике и культуре.</w:t>
            </w:r>
          </w:p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197-198 Преобразования в экономике. Внешняя политика.</w:t>
            </w:r>
          </w:p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199-200 Нарастание кризисных явлений в советском обществе в 1965-1985 годах. 201-202 Перестройка и ее итоги.</w:t>
            </w:r>
          </w:p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203-204 Внешняя политика СССР. Шоковая терапия в экономике.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trHeight w:val="826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Тема 6.5 Россия и мир в конце XX – начале XXI века</w:t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205-206 Становление президентской республики. Принятие новой Конституции.</w:t>
            </w:r>
          </w:p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207-208 Мир в 21 веке. Общие принципы и противоречия.</w:t>
            </w:r>
          </w:p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209-210 Практическая работа № 20 «</w:t>
            </w:r>
            <w:r>
              <w:rPr>
                <w:spacing w:val="-2"/>
                <w:sz w:val="26"/>
                <w:szCs w:val="26"/>
              </w:rPr>
              <w:t>Борьба за перераспределение ролей в мировой экономике»</w:t>
            </w:r>
          </w:p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211-212 Место России в международных отношениях. Дальнее и ближнее зарубежье.</w:t>
            </w:r>
          </w:p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213-214 Рецидивы холодной войны. Россия на современно этапе.</w:t>
            </w:r>
          </w:p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Консультации 5,6. Подготовка к дифференцированному зачету.</w:t>
            </w:r>
          </w:p>
          <w:p>
            <w:pPr>
              <w:pStyle w:val="Style40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trHeight w:val="80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38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215-216 Дифференцированный зачет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22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216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>
      <w:pPr>
        <w:sectPr>
          <w:footerReference w:type="default" r:id="rId4"/>
          <w:type w:val="nextPage"/>
          <w:pgSz w:orient="landscape" w:w="16838" w:h="11906"/>
          <w:pgMar w:left="1134" w:right="1134" w:header="0" w:top="284" w:footer="709" w:bottom="851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>
      <w:pPr>
        <w:pStyle w:val="Normal"/>
        <w:tabs>
          <w:tab w:val="left" w:pos="2840" w:leader="none"/>
        </w:tabs>
        <w:ind w:left="-426" w:hanging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3. Условия реализации учебной дисциплины</w:t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426" w:hanging="0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426" w:hanging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>
      <w:pPr>
        <w:pStyle w:val="Normal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Для реализации учебной дисциплины имеется в наличии учебный кабинет.</w:t>
      </w:r>
      <w:r>
        <w:rPr>
          <w:rFonts w:cs="Times New Roman" w:ascii="Times New Roman" w:hAnsi="Times New Roman"/>
          <w:i/>
          <w:sz w:val="26"/>
          <w:szCs w:val="26"/>
        </w:rPr>
        <w:tab/>
        <w:t>Оборудование учебного кабинета: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посадочные места по количеству обучающихся;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рабочее место преподавателя;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комплект учебно-наглядных пособий «История»;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>
      <w:pPr>
        <w:pStyle w:val="ListParagraph"/>
        <w:spacing w:before="0" w:after="0"/>
        <w:contextualSpacing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>Технические средства обучения: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ind w:left="709" w:hanging="36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компьютер и мультимедиапроектор.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720" w:hanging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3.2. Информационное обеспечение обучения</w:t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left="720" w:hanging="0"/>
        <w:jc w:val="center"/>
        <w:rPr>
          <w:b/>
          <w:b/>
          <w:bCs/>
          <w:i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Основные источники:</w:t>
      </w:r>
    </w:p>
    <w:p>
      <w:pPr>
        <w:pStyle w:val="Normal"/>
        <w:spacing w:lineRule="auto" w:line="276"/>
        <w:ind w:firstLine="567"/>
        <w:rPr/>
      </w:pPr>
      <w:r>
        <w:rPr>
          <w:rFonts w:cs="Times New Roman" w:ascii="Times New Roman" w:hAnsi="Times New Roman"/>
          <w:sz w:val="26"/>
          <w:szCs w:val="26"/>
        </w:rPr>
        <w:t xml:space="preserve">1.Оришев,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5">
        <w:r>
          <w:rPr>
            <w:rStyle w:val="Style17"/>
            <w:rFonts w:cs="Times New Roman" w:ascii="Times New Roman" w:hAnsi="Times New Roman"/>
            <w:sz w:val="26"/>
            <w:szCs w:val="26"/>
          </w:rPr>
          <w:t>https://znanium.com/catalog/product/1247109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(дата обращения: 18.01.2022). – Режим доступа: по подписке.</w:t>
      </w:r>
    </w:p>
    <w:p>
      <w:pPr>
        <w:pStyle w:val="Normal"/>
        <w:spacing w:before="0" w:after="150"/>
        <w:ind w:left="284" w:hanging="0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sz w:val="26"/>
          <w:szCs w:val="26"/>
        </w:rPr>
        <w:t>Дополнительные источники: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ListParagraph"/>
        <w:numPr>
          <w:ilvl w:val="0"/>
          <w:numId w:val="8"/>
        </w:numPr>
        <w:tabs>
          <w:tab w:val="left" w:pos="851" w:leader="none"/>
        </w:tabs>
        <w:ind w:left="0" w:firstLine="567"/>
        <w:rPr/>
      </w:pPr>
      <w:r>
        <w:rPr>
          <w:rFonts w:cs="Times New Roman" w:ascii="Times New Roman" w:hAnsi="Times New Roman"/>
          <w:sz w:val="26"/>
          <w:szCs w:val="26"/>
        </w:rPr>
        <w:t xml:space="preserve">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6">
        <w:r>
          <w:rPr>
            <w:rStyle w:val="Style17"/>
            <w:rFonts w:cs="Times New Roman" w:ascii="Times New Roman" w:hAnsi="Times New Roman"/>
            <w:sz w:val="26"/>
            <w:szCs w:val="26"/>
          </w:rPr>
          <w:t>https://znanium.com/catalog/product/1069037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>
      <w:pPr>
        <w:pStyle w:val="ListParagraph"/>
        <w:numPr>
          <w:ilvl w:val="0"/>
          <w:numId w:val="8"/>
        </w:numPr>
        <w:tabs>
          <w:tab w:val="left" w:pos="851" w:leader="none"/>
        </w:tabs>
        <w:ind w:left="0" w:firstLine="567"/>
        <w:rPr/>
      </w:pPr>
      <w:r>
        <w:rPr>
          <w:rFonts w:cs="Times New Roman" w:ascii="Times New Roman" w:hAnsi="Times New Roman"/>
          <w:sz w:val="26"/>
          <w:szCs w:val="26"/>
        </w:rPr>
        <w:t xml:space="preserve">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7">
        <w:r>
          <w:rPr>
            <w:rStyle w:val="Style17"/>
            <w:rFonts w:cs="Times New Roman" w:ascii="Times New Roman" w:hAnsi="Times New Roman"/>
            <w:sz w:val="26"/>
            <w:szCs w:val="26"/>
          </w:rPr>
          <w:t>https://znanium.com/catalog/product/995930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>
      <w:pPr>
        <w:pStyle w:val="ListParagraph"/>
        <w:numPr>
          <w:ilvl w:val="0"/>
          <w:numId w:val="8"/>
        </w:numPr>
        <w:tabs>
          <w:tab w:val="left" w:pos="851" w:leader="none"/>
        </w:tabs>
        <w:ind w:left="0" w:firstLine="567"/>
        <w:rPr/>
      </w:pPr>
      <w:r>
        <w:rPr>
          <w:rFonts w:cs="Times New Roman" w:ascii="Times New Roman" w:hAnsi="Times New Roman"/>
          <w:sz w:val="26"/>
          <w:szCs w:val="26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8">
        <w:r>
          <w:rPr>
            <w:rStyle w:val="Style17"/>
            <w:rFonts w:cs="Times New Roman" w:ascii="Times New Roman" w:hAnsi="Times New Roman"/>
            <w:sz w:val="26"/>
            <w:szCs w:val="26"/>
          </w:rPr>
          <w:t>https://znanium.com/catalog/product/1086532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>
      <w:pPr>
        <w:pStyle w:val="ListParagraph"/>
        <w:numPr>
          <w:ilvl w:val="0"/>
          <w:numId w:val="8"/>
        </w:numPr>
        <w:tabs>
          <w:tab w:val="left" w:pos="851" w:leader="none"/>
        </w:tabs>
        <w:ind w:left="0" w:firstLine="567"/>
        <w:rPr/>
      </w:pPr>
      <w:r>
        <w:rPr>
          <w:rFonts w:cs="Times New Roman" w:ascii="Times New Roman" w:hAnsi="Times New Roman"/>
          <w:sz w:val="26"/>
          <w:szCs w:val="26"/>
        </w:rPr>
        <w:t xml:space="preserve">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9">
        <w:r>
          <w:rPr>
            <w:rStyle w:val="Style17"/>
            <w:rFonts w:cs="Times New Roman" w:ascii="Times New Roman" w:hAnsi="Times New Roman"/>
            <w:sz w:val="26"/>
            <w:szCs w:val="26"/>
          </w:rPr>
          <w:t>https://znanium.com/catalog/product/1023725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Интернет-ресурсы:</w:t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сайт  </w:t>
      </w:r>
      <w:hyperlink r:id="rId10">
        <w:r>
          <w:rPr>
            <w:rStyle w:val="Style17"/>
            <w:rFonts w:cs="Times New Roman" w:ascii="Times New Roman" w:hAnsi="Times New Roman"/>
            <w:sz w:val="26"/>
            <w:szCs w:val="26"/>
          </w:rPr>
          <w:t>http://znanium.com/</w:t>
        </w:r>
      </w:hyperlink>
      <w:r>
        <w:rPr>
          <w:rFonts w:cs="Times New Roman"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hyperlink r:id="rId11">
        <w:r>
          <w:rPr>
            <w:rStyle w:val="Style17"/>
            <w:rFonts w:cs="Times New Roman" w:ascii="Times New Roman" w:hAnsi="Times New Roman"/>
            <w:sz w:val="26"/>
            <w:szCs w:val="26"/>
          </w:rPr>
          <w:t>www.fcior</w:t>
        </w:r>
      </w:hyperlink>
      <w:r>
        <w:rPr>
          <w:rFonts w:cs="Times New Roman"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/>
      </w:pPr>
      <w:hyperlink r:id="rId12">
        <w:r>
          <w:rPr>
            <w:rStyle w:val="Style17"/>
            <w:rFonts w:cs="Times New Roman" w:ascii="Times New Roman" w:hAnsi="Times New Roman"/>
            <w:sz w:val="26"/>
            <w:szCs w:val="26"/>
            <w:lang w:val="en-US"/>
          </w:rPr>
          <w:t>www.dic</w:t>
        </w:r>
      </w:hyperlink>
      <w:r>
        <w:rPr>
          <w:rFonts w:cs="Times New Roman" w:ascii="Times New Roman" w:hAnsi="Times New Roman"/>
          <w:sz w:val="26"/>
          <w:szCs w:val="26"/>
          <w:lang w:val="en-US"/>
        </w:rPr>
        <w:t>. Academic. ru (</w:t>
      </w:r>
      <w:r>
        <w:rPr>
          <w:rFonts w:cs="Times New Roman" w:ascii="Times New Roman" w:hAnsi="Times New Roman"/>
          <w:sz w:val="26"/>
          <w:szCs w:val="26"/>
        </w:rPr>
        <w:t>Академик</w:t>
      </w:r>
      <w:r>
        <w:rPr>
          <w:rFonts w:cs="Times New Roman" w:ascii="Times New Roman" w:hAnsi="Times New Roman"/>
          <w:sz w:val="26"/>
          <w:szCs w:val="26"/>
          <w:lang w:val="en-US"/>
        </w:rPr>
        <w:t xml:space="preserve">. </w:t>
      </w:r>
      <w:r>
        <w:rPr>
          <w:rFonts w:cs="Times New Roman" w:ascii="Times New Roman" w:hAnsi="Times New Roman"/>
          <w:sz w:val="26"/>
          <w:szCs w:val="26"/>
        </w:rPr>
        <w:t xml:space="preserve">Словари и энциклопедии).  </w:t>
      </w:r>
      <w:r>
        <w:rPr>
          <w:rFonts w:cs="Times New Roman" w:ascii="Times New Roman" w:hAnsi="Times New Roman"/>
          <w:sz w:val="26"/>
          <w:szCs w:val="26"/>
          <w:lang w:val="en-US"/>
        </w:rPr>
        <w:t>www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booksgid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com</w:t>
      </w:r>
      <w:r>
        <w:rPr>
          <w:rFonts w:cs="Times New Roman" w:ascii="Times New Roman" w:hAnsi="Times New Roman"/>
          <w:sz w:val="26"/>
          <w:szCs w:val="26"/>
        </w:rPr>
        <w:t xml:space="preserve"> (Воок</w:t>
      </w:r>
      <w:r>
        <w:rPr>
          <w:rFonts w:cs="Times New Roman" w:ascii="Times New Roman" w:hAnsi="Times New Roman"/>
          <w:sz w:val="26"/>
          <w:szCs w:val="26"/>
          <w:lang w:val="en-US"/>
        </w:rPr>
        <w:t>s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Gide</w:t>
      </w:r>
      <w:r>
        <w:rPr>
          <w:rFonts w:cs="Times New Roman" w:ascii="Times New Roman" w:hAnsi="Times New Roman"/>
          <w:sz w:val="26"/>
          <w:szCs w:val="26"/>
        </w:rPr>
        <w:t>. Электронная библиотека).</w:t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www.globalteka. </w:t>
      </w:r>
      <w:r>
        <w:rPr>
          <w:rFonts w:cs="Times New Roman" w:ascii="Times New Roman" w:hAnsi="Times New Roman"/>
          <w:sz w:val="26"/>
          <w:szCs w:val="26"/>
          <w:lang w:val="en-US"/>
        </w:rPr>
        <w:t>R</w:t>
      </w:r>
      <w:r>
        <w:rPr>
          <w:rFonts w:cs="Times New Roman"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/>
      </w:pPr>
      <w:hyperlink r:id="rId13">
        <w:r>
          <w:rPr>
            <w:rStyle w:val="Style17"/>
            <w:rFonts w:cs="Times New Roman" w:ascii="Times New Roman" w:hAnsi="Times New Roman"/>
            <w:sz w:val="26"/>
            <w:szCs w:val="26"/>
          </w:rPr>
          <w:t>www.st-books</w:t>
        </w:r>
      </w:hyperlink>
      <w:r>
        <w:rPr>
          <w:rFonts w:cs="Times New Roman" w:ascii="Times New Roman" w:hAnsi="Times New Roman"/>
          <w:sz w:val="26"/>
          <w:szCs w:val="26"/>
        </w:rPr>
        <w:t xml:space="preserve">. </w:t>
      </w:r>
      <w:r>
        <w:rPr>
          <w:rFonts w:cs="Times New Roman" w:ascii="Times New Roman" w:hAnsi="Times New Roman"/>
          <w:sz w:val="26"/>
          <w:szCs w:val="26"/>
          <w:lang w:val="en-US"/>
        </w:rPr>
        <w:t>R</w:t>
      </w:r>
      <w:r>
        <w:rPr>
          <w:rFonts w:cs="Times New Roman" w:ascii="Times New Roman" w:hAnsi="Times New Roman"/>
          <w:sz w:val="26"/>
          <w:szCs w:val="26"/>
        </w:rPr>
        <w:t xml:space="preserve">u (Лучшая учебная литература). </w:t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>
      <w:pPr>
        <w:pStyle w:val="Normal"/>
        <w:tabs>
          <w:tab w:val="left" w:pos="-993" w:leader="none"/>
        </w:tabs>
        <w:ind w:firstLine="426"/>
        <w:jc w:val="center"/>
        <w:rPr>
          <w:rFonts w:ascii="Times New Roman" w:hAnsi="Times New Roman" w:cs="Times New Roman"/>
          <w:b/>
          <w:b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sz w:val="26"/>
          <w:szCs w:val="26"/>
        </w:rPr>
        <w:t>Сервисы и инструменты:</w:t>
      </w:r>
    </w:p>
    <w:p>
      <w:pPr>
        <w:pStyle w:val="ListParagraph"/>
        <w:numPr>
          <w:ilvl w:val="0"/>
          <w:numId w:val="7"/>
        </w:numPr>
        <w:tabs>
          <w:tab w:val="left" w:pos="-993" w:leader="none"/>
        </w:tabs>
        <w:spacing w:lineRule="auto" w:line="276" w:before="0" w:after="20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Skype (режим доступа: https://www.skype.com/) </w:t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contextualSpacing/>
        <w:rPr/>
      </w:pPr>
      <w:r>
        <w:rPr>
          <w:rFonts w:cs="Times New Roman" w:ascii="Times New Roman" w:hAnsi="Times New Roman"/>
          <w:sz w:val="26"/>
          <w:szCs w:val="26"/>
        </w:rPr>
        <w:t xml:space="preserve">Zoom (режим доступа: </w:t>
      </w:r>
      <w:hyperlink r:id="rId14">
        <w:r>
          <w:rPr>
            <w:rStyle w:val="Style17"/>
            <w:rFonts w:cs="Times New Roman" w:ascii="Times New Roman" w:hAnsi="Times New Roman"/>
            <w:sz w:val="26"/>
            <w:szCs w:val="26"/>
          </w:rPr>
          <w:t>https://zoom.us/</w:t>
        </w:r>
      </w:hyperlink>
      <w:r>
        <w:rPr>
          <w:rFonts w:cs="Times New Roman" w:ascii="Times New Roman" w:hAnsi="Times New Roman"/>
          <w:sz w:val="26"/>
          <w:szCs w:val="26"/>
        </w:rPr>
        <w:t>)</w:t>
      </w:r>
    </w:p>
    <w:p>
      <w:pPr>
        <w:pStyle w:val="ListParagraph"/>
        <w:numPr>
          <w:ilvl w:val="0"/>
          <w:numId w:val="7"/>
        </w:numPr>
        <w:tabs>
          <w:tab w:val="left" w:pos="-993" w:leader="none"/>
        </w:tabs>
        <w:spacing w:lineRule="auto" w:line="276" w:before="0" w:after="200"/>
        <w:contextualSpacing/>
        <w:rPr/>
      </w:pPr>
      <w:hyperlink r:id="rId15">
        <w:r>
          <w:rPr>
            <w:rStyle w:val="Style17"/>
            <w:rFonts w:cs="Times New Roman" w:ascii="Times New Roman" w:hAnsi="Times New Roman"/>
            <w:sz w:val="26"/>
            <w:szCs w:val="26"/>
          </w:rPr>
          <w:t>https://disk.yandex.ru/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1"/>
        <w:numPr>
          <w:ilvl w:val="0"/>
          <w:numId w:val="5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Контроль и оценка</w:t>
      </w:r>
      <w:r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>
      <w:pPr>
        <w:pStyle w:val="Normal"/>
        <w:ind w:firstLine="6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99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639"/>
        <w:gridCol w:w="2522"/>
        <w:gridCol w:w="1088"/>
        <w:gridCol w:w="4685"/>
        <w:gridCol w:w="5"/>
      </w:tblGrid>
      <w:tr>
        <w:trPr/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>
        <w:trPr/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/>
                <w:sz w:val="26"/>
                <w:szCs w:val="26"/>
              </w:rPr>
              <w:t>2</w:t>
            </w:r>
          </w:p>
        </w:tc>
      </w:tr>
      <w:tr>
        <w:trPr>
          <w:trHeight w:val="2505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• </w:t>
            </w:r>
            <w:r>
              <w:rPr>
                <w:rFonts w:cs="Times New Roman" w:ascii="Times New Roman" w:hAnsi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Тестирование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.</w:t>
            </w:r>
          </w:p>
        </w:tc>
      </w:tr>
      <w:tr>
        <w:trPr>
          <w:trHeight w:val="262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за оформление рефератов.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Анкетирование.</w:t>
            </w:r>
          </w:p>
        </w:tc>
      </w:tr>
      <w:tr>
        <w:trPr>
          <w:trHeight w:val="2429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готовность к служению Отечеству, его защите;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за оформление рефератов.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>
        <w:trPr>
          <w:trHeight w:val="1615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за презентацию 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>
        <w:trPr>
          <w:trHeight w:val="1627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за оформление рефератов.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>
        <w:trPr>
          <w:trHeight w:val="2466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• </w:t>
            </w:r>
            <w:r>
              <w:rPr>
                <w:rFonts w:cs="Times New Roman" w:ascii="Times New Roman" w:hAnsi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за участие в диспутах 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>
        <w:trPr>
          <w:trHeight w:val="1389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за участие в диспутах 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rPr>
          <w:trHeight w:val="1577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>
        <w:trPr>
          <w:trHeight w:val="841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готовность и способность к самостоятельной информационно-ознавательной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за презентации и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>
        <w:trPr>
          <w:trHeight w:val="1302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>
        <w:trPr>
          <w:trHeight w:val="1690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• </w:t>
            </w:r>
            <w:r>
              <w:rPr>
                <w:rFonts w:cs="Times New Roman" w:ascii="Times New Roman" w:hAnsi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>
        <w:trPr>
          <w:trHeight w:val="1026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>
        <w:trPr>
          <w:trHeight w:val="1114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>
        <w:trPr>
          <w:trHeight w:val="838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владение навыками проектной деятельности и исторической реконструкции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практических занятий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1152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−−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сформированность умений вести диалог, обосновывать свою точку зрения 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дискуссии по исторической тематике.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Оценка за участие в диспутах 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6"/>
                <w:szCs w:val="26"/>
              </w:rPr>
            </w:r>
          </w:p>
        </w:tc>
      </w:tr>
      <w:tr>
        <w:trPr>
          <w:trHeight w:val="1895" w:hRule="atLeast"/>
          <w:cantSplit w:val="true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32" w:hRule="atLeast"/>
          <w:cantSplit w:val="true"/>
        </w:trPr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40" w:hRule="atLeast"/>
          <w:cantSplit w:val="true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72" w:hRule="atLeast"/>
          <w:cantSplit w:val="true"/>
        </w:trPr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09" w:hRule="atLeast"/>
          <w:cantSplit w:val="true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991" w:hRule="atLeast"/>
          <w:cantSplit w:val="true"/>
        </w:trPr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002" w:hRule="atLeast"/>
          <w:cantSplit w:val="true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21" w:hRule="atLeast"/>
          <w:cantSplit w:val="true"/>
        </w:trPr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615" w:hRule="atLeast"/>
          <w:cantSplit w:val="true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38" w:hRule="atLeast"/>
          <w:cantSplit w:val="true"/>
        </w:trPr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982" w:hRule="atLeast"/>
          <w:cantSplit w:val="true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07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228" w:hRule="atLeast"/>
          <w:cantSplit w:val="true"/>
        </w:trPr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b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983" w:hRule="atLeast"/>
          <w:cantSplit w:val="true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956" w:hRule="atLeast"/>
          <w:cantSplit w:val="true"/>
        </w:trPr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ind w:left="113" w:right="113" w:hanging="0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</w:r>
          </w:p>
        </w:tc>
        <w:tc>
          <w:tcPr>
            <w:tcW w:w="2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  <w:tc>
          <w:tcPr>
            <w:tcW w:w="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875" w:hRule="atLeast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 </w:t>
            </w:r>
          </w:p>
          <w:p>
            <w:pPr>
              <w:pStyle w:val="ConsPlusNormal"/>
              <w:spacing w:lineRule="auto" w:lin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участия в занятиях, проводимых в форме деловых игр.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Подготовка презентаций с использованием интернет-ресурсов.</w:t>
            </w:r>
          </w:p>
        </w:tc>
      </w:tr>
    </w:tbl>
    <w:p>
      <w:pPr>
        <w:pStyle w:val="Normal"/>
        <w:tabs>
          <w:tab w:val="left" w:pos="1845" w:leader="none"/>
        </w:tabs>
        <w:spacing w:lineRule="auto" w:line="235" w:before="0" w:after="160"/>
        <w:jc w:val="both"/>
        <w:rPr/>
      </w:pPr>
      <w:r>
        <w:rPr/>
      </w:r>
    </w:p>
    <w:sectPr>
      <w:footerReference w:type="default" r:id="rId16"/>
      <w:type w:val="nextPage"/>
      <w:pgSz w:w="11906" w:h="16838"/>
      <w:pgMar w:left="1701" w:right="850" w:header="0" w:top="1134" w:footer="708" w:bottom="765" w:gutt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Wingdings">
    <w:charset w:val="02"/>
    <w:family w:val="auto"/>
    <w:pitch w:val="variable"/>
  </w:font>
  <w:font w:name="Wingdings 2">
    <w:charset w:val="02"/>
    <w:family w:val="auto"/>
    <w:pitch w:val="default"/>
  </w:font>
  <w:font w:name="StarSymbol">
    <w:altName w:val="Arial Unicode MS"/>
    <w:charset w:val="01"/>
    <w:family w:val="auto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45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45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4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6"/>
        <w:szCs w:val="18"/>
        <w:rFonts w:cs="Star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sz w:val="18"/>
        <w:szCs w:val="18"/>
        <w:rFonts w:cs="StarSymbol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  <w:rFonts w:cs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18"/>
        <w:szCs w:val="18"/>
        <w:rFonts w:cs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  <w:sz w:val="18"/>
        <w:szCs w:val="18"/>
        <w:rFonts w:cs="StarSymbol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 w:hint="default"/>
        <w:sz w:val="18"/>
        <w:szCs w:val="18"/>
        <w:rFonts w:cs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18"/>
        <w:szCs w:val="18"/>
        <w:rFonts w:cs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  <w:sz w:val="18"/>
        <w:szCs w:val="18"/>
        <w:rFonts w:cs="StarSymbol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 w:hint="default"/>
        <w:sz w:val="18"/>
        <w:szCs w:val="18"/>
        <w:rFonts w:cs="StarSymbol"/>
      </w:rPr>
    </w:lvl>
  </w:abstractNum>
  <w:abstractNum w:abstractNumId="3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6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6"/>
        <w:rFonts w:cs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4"/>
      <w:numFmt w:val="decimal"/>
      <w:lvlText w:val="%1."/>
      <w:lvlJc w:val="left"/>
      <w:pPr>
        <w:ind w:left="720" w:hanging="360"/>
      </w:pPr>
      <w:rPr>
        <w:sz w:val="26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uiPriority="0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a756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d51d57"/>
    <w:pPr>
      <w:keepNext w:val="true"/>
      <w:spacing w:lineRule="auto" w:line="240" w:before="0" w:after="0"/>
      <w:ind w:firstLine="284"/>
      <w:outlineLvl w:val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">
    <w:name w:val="Heading 2"/>
    <w:basedOn w:val="Normal"/>
    <w:next w:val="Normal"/>
    <w:link w:val="20"/>
    <w:uiPriority w:val="99"/>
    <w:qFormat/>
    <w:rsid w:val="009176bc"/>
    <w:pPr>
      <w:keepNext w:val="true"/>
      <w:spacing w:lineRule="auto" w:line="240"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uiPriority w:val="99"/>
    <w:qFormat/>
    <w:rsid w:val="00d51d57"/>
    <w:pPr>
      <w:keepNext w:val="true"/>
      <w:spacing w:lineRule="auto" w:line="240" w:before="240" w:after="60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Normal"/>
    <w:link w:val="40"/>
    <w:uiPriority w:val="99"/>
    <w:qFormat/>
    <w:rsid w:val="009176bc"/>
    <w:pPr>
      <w:keepLines/>
      <w:spacing w:lineRule="auto" w:line="360" w:before="240" w:after="240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Normal"/>
    <w:next w:val="Normal"/>
    <w:link w:val="80"/>
    <w:qFormat/>
    <w:rsid w:val="00d51d57"/>
    <w:pPr>
      <w:spacing w:lineRule="auto" w:line="240" w:before="240" w:after="60"/>
      <w:outlineLvl w:val="7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basedOn w:val="DefaultParagraphFont"/>
    <w:link w:val="a4"/>
    <w:uiPriority w:val="99"/>
    <w:qFormat/>
    <w:rsid w:val="00ba7568"/>
    <w:rPr/>
  </w:style>
  <w:style w:type="character" w:styleId="Style10" w:customStyle="1">
    <w:name w:val="Нижний колонтитул Знак"/>
    <w:basedOn w:val="DefaultParagraphFont"/>
    <w:link w:val="a6"/>
    <w:uiPriority w:val="99"/>
    <w:qFormat/>
    <w:rsid w:val="00ba7568"/>
    <w:rPr/>
  </w:style>
  <w:style w:type="character" w:styleId="11" w:customStyle="1">
    <w:name w:val="Заголовок 1 Знак"/>
    <w:basedOn w:val="DefaultParagraphFont"/>
    <w:link w:val="1"/>
    <w:qFormat/>
    <w:rsid w:val="00d51d5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1" w:customStyle="1">
    <w:name w:val="Заголовок 3 Знак"/>
    <w:basedOn w:val="DefaultParagraphFont"/>
    <w:link w:val="3"/>
    <w:uiPriority w:val="99"/>
    <w:qFormat/>
    <w:rsid w:val="00d51d57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81" w:customStyle="1">
    <w:name w:val="Заголовок 8 Знак"/>
    <w:basedOn w:val="DefaultParagraphFont"/>
    <w:link w:val="8"/>
    <w:qFormat/>
    <w:rsid w:val="00d51d57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21" w:customStyle="1">
    <w:name w:val="Основной текст с отступом 2 Знак"/>
    <w:basedOn w:val="DefaultParagraphFont"/>
    <w:link w:val="22"/>
    <w:qFormat/>
    <w:rsid w:val="00d51d5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qFormat/>
    <w:rsid w:val="00d51d57"/>
    <w:rPr>
      <w:b/>
      <w:bCs/>
    </w:rPr>
  </w:style>
  <w:style w:type="character" w:styleId="Style11" w:customStyle="1">
    <w:name w:val="Текст сноски Знак"/>
    <w:basedOn w:val="DefaultParagraphFont"/>
    <w:link w:val="aa"/>
    <w:uiPriority w:val="99"/>
    <w:qFormat/>
    <w:rsid w:val="00d51d5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>
    <w:name w:val="Привязка сноски"/>
    <w:rPr>
      <w:vertAlign w:val="superscript"/>
    </w:rPr>
  </w:style>
  <w:style w:type="character" w:styleId="FootnoteCharacters">
    <w:name w:val="Footnote Characters"/>
    <w:uiPriority w:val="99"/>
    <w:qFormat/>
    <w:rsid w:val="00d51d57"/>
    <w:rPr>
      <w:vertAlign w:val="superscript"/>
    </w:rPr>
  </w:style>
  <w:style w:type="character" w:styleId="Style13" w:customStyle="1">
    <w:name w:val="Текст выноски Знак"/>
    <w:basedOn w:val="DefaultParagraphFont"/>
    <w:link w:val="ad"/>
    <w:uiPriority w:val="99"/>
    <w:qFormat/>
    <w:rsid w:val="00d51d57"/>
    <w:rPr>
      <w:rFonts w:ascii="Tahoma" w:hAnsi="Tahoma" w:eastAsia="Times New Roman" w:cs="Tahoma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24"/>
    <w:uiPriority w:val="99"/>
    <w:qFormat/>
    <w:rsid w:val="00d51d5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Основной текст Знак"/>
    <w:basedOn w:val="DefaultParagraphFont"/>
    <w:link w:val="af"/>
    <w:uiPriority w:val="99"/>
    <w:qFormat/>
    <w:rsid w:val="00d51d5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d51d57"/>
    <w:rPr/>
  </w:style>
  <w:style w:type="character" w:styleId="Style15" w:customStyle="1">
    <w:name w:val="Подзаголовок Знак"/>
    <w:basedOn w:val="DefaultParagraphFont"/>
    <w:link w:val="af3"/>
    <w:qFormat/>
    <w:rsid w:val="00d51d57"/>
    <w:rPr>
      <w:rFonts w:ascii="Cambria" w:hAnsi="Cambria" w:eastAsia="Times New Roman" w:cs="Times New Roman"/>
      <w:sz w:val="24"/>
      <w:szCs w:val="24"/>
      <w:lang w:eastAsia="ru-RU"/>
    </w:rPr>
  </w:style>
  <w:style w:type="character" w:styleId="Style16" w:customStyle="1">
    <w:name w:val="Основной текст с отступом Знак"/>
    <w:basedOn w:val="DefaultParagraphFont"/>
    <w:link w:val="af7"/>
    <w:qFormat/>
    <w:rsid w:val="00d51d5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>
    <w:name w:val="Интернет-ссылка"/>
    <w:uiPriority w:val="99"/>
    <w:unhideWhenUsed/>
    <w:rsid w:val="00d51d57"/>
    <w:rPr>
      <w:strike w:val="false"/>
      <w:dstrike w:val="false"/>
      <w:color w:val="27638C"/>
      <w:u w:val="none"/>
      <w:effect w:val="none"/>
    </w:rPr>
  </w:style>
  <w:style w:type="character" w:styleId="C4" w:customStyle="1">
    <w:name w:val="c4"/>
    <w:basedOn w:val="DefaultParagraphFont"/>
    <w:qFormat/>
    <w:rsid w:val="00d51d57"/>
    <w:rPr/>
  </w:style>
  <w:style w:type="character" w:styleId="23" w:customStyle="1">
    <w:name w:val="Заголовок 2 Знак"/>
    <w:basedOn w:val="DefaultParagraphFont"/>
    <w:link w:val="2"/>
    <w:uiPriority w:val="99"/>
    <w:qFormat/>
    <w:rsid w:val="009176bc"/>
    <w:rPr>
      <w:rFonts w:ascii="Arial" w:hAnsi="Arial" w:eastAsia="Times New Roman" w:cs="Times New Roman"/>
      <w:b/>
      <w:bCs/>
      <w:i/>
      <w:iCs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99"/>
    <w:qFormat/>
    <w:rsid w:val="009176bc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Blk" w:customStyle="1">
    <w:name w:val="blk"/>
    <w:qFormat/>
    <w:rsid w:val="009176bc"/>
    <w:rPr/>
  </w:style>
  <w:style w:type="character" w:styleId="FootnoteTextChar" w:customStyle="1">
    <w:name w:val="Footnote Text Char"/>
    <w:qFormat/>
    <w:locked/>
    <w:rsid w:val="009176bc"/>
    <w:rPr>
      <w:rFonts w:ascii="Times New Roman" w:hAnsi="Times New Roman"/>
      <w:sz w:val="20"/>
      <w:lang w:eastAsia="ru-RU"/>
    </w:rPr>
  </w:style>
  <w:style w:type="character" w:styleId="Style18">
    <w:name w:val="Выделение"/>
    <w:uiPriority w:val="20"/>
    <w:qFormat/>
    <w:rsid w:val="009176bc"/>
    <w:rPr>
      <w:rFonts w:cs="Times New Roman"/>
      <w:i/>
    </w:rPr>
  </w:style>
  <w:style w:type="character" w:styleId="111" w:customStyle="1">
    <w:name w:val="Текст примечания Знак11"/>
    <w:uiPriority w:val="99"/>
    <w:qFormat/>
    <w:rsid w:val="009176bc"/>
    <w:rPr>
      <w:rFonts w:cs="Times New Roman"/>
      <w:sz w:val="20"/>
      <w:szCs w:val="20"/>
    </w:rPr>
  </w:style>
  <w:style w:type="character" w:styleId="Style19" w:customStyle="1">
    <w:name w:val="Текст примечания Знак"/>
    <w:basedOn w:val="DefaultParagraphFont"/>
    <w:link w:val="afb"/>
    <w:uiPriority w:val="99"/>
    <w:qFormat/>
    <w:rsid w:val="009176bc"/>
    <w:rPr>
      <w:rFonts w:ascii="Calibri" w:hAnsi="Calibri" w:eastAsia="Times New Roman" w:cs="Times New Roman"/>
      <w:sz w:val="20"/>
      <w:szCs w:val="20"/>
    </w:rPr>
  </w:style>
  <w:style w:type="character" w:styleId="12" w:customStyle="1">
    <w:name w:val="Текст примечания Знак1"/>
    <w:uiPriority w:val="99"/>
    <w:semiHidden/>
    <w:qFormat/>
    <w:rsid w:val="009176bc"/>
    <w:rPr>
      <w:rFonts w:cs="Times New Roman"/>
      <w:sz w:val="20"/>
      <w:szCs w:val="20"/>
    </w:rPr>
  </w:style>
  <w:style w:type="character" w:styleId="112" w:customStyle="1">
    <w:name w:val="Тема примечания Знак11"/>
    <w:uiPriority w:val="99"/>
    <w:qFormat/>
    <w:rsid w:val="009176bc"/>
    <w:rPr>
      <w:rFonts w:cs="Times New Roman"/>
      <w:b/>
      <w:bCs/>
      <w:sz w:val="20"/>
      <w:szCs w:val="20"/>
    </w:rPr>
  </w:style>
  <w:style w:type="character" w:styleId="Style20" w:customStyle="1">
    <w:name w:val="Тема примечания Знак"/>
    <w:basedOn w:val="Style19"/>
    <w:link w:val="afd"/>
    <w:uiPriority w:val="99"/>
    <w:qFormat/>
    <w:rsid w:val="009176bc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13" w:customStyle="1">
    <w:name w:val="Тема примечания Знак1"/>
    <w:uiPriority w:val="99"/>
    <w:semiHidden/>
    <w:qFormat/>
    <w:rsid w:val="009176bc"/>
    <w:rPr>
      <w:rFonts w:cs="Times New Roman"/>
      <w:b/>
      <w:bCs/>
      <w:sz w:val="20"/>
      <w:szCs w:val="20"/>
    </w:rPr>
  </w:style>
  <w:style w:type="character" w:styleId="Appleconvertedspace" w:customStyle="1">
    <w:name w:val="apple-converted-space"/>
    <w:qFormat/>
    <w:rsid w:val="009176bc"/>
    <w:rPr/>
  </w:style>
  <w:style w:type="character" w:styleId="Style21" w:customStyle="1">
    <w:name w:val="Цветовое выделение"/>
    <w:uiPriority w:val="99"/>
    <w:qFormat/>
    <w:rsid w:val="009176bc"/>
    <w:rPr>
      <w:b/>
      <w:color w:val="26282F"/>
    </w:rPr>
  </w:style>
  <w:style w:type="character" w:styleId="Style22" w:customStyle="1">
    <w:name w:val="Гипертекстовая ссылка"/>
    <w:uiPriority w:val="99"/>
    <w:qFormat/>
    <w:rsid w:val="009176bc"/>
    <w:rPr>
      <w:b/>
      <w:color w:val="106BBE"/>
    </w:rPr>
  </w:style>
  <w:style w:type="character" w:styleId="Style23" w:customStyle="1">
    <w:name w:val="Активная гипертекстовая ссылка"/>
    <w:uiPriority w:val="99"/>
    <w:qFormat/>
    <w:rsid w:val="009176bc"/>
    <w:rPr>
      <w:b/>
      <w:color w:val="106BBE"/>
      <w:u w:val="single"/>
    </w:rPr>
  </w:style>
  <w:style w:type="character" w:styleId="Style24" w:customStyle="1">
    <w:name w:val="Выделение для Базового Поиска"/>
    <w:uiPriority w:val="99"/>
    <w:qFormat/>
    <w:rsid w:val="009176bc"/>
    <w:rPr>
      <w:b/>
      <w:color w:val="0058A9"/>
    </w:rPr>
  </w:style>
  <w:style w:type="character" w:styleId="Style25" w:customStyle="1">
    <w:name w:val="Выделение для Базового Поиска (курсив)"/>
    <w:uiPriority w:val="99"/>
    <w:qFormat/>
    <w:rsid w:val="009176bc"/>
    <w:rPr>
      <w:b/>
      <w:i/>
      <w:color w:val="0058A9"/>
    </w:rPr>
  </w:style>
  <w:style w:type="character" w:styleId="Style26" w:customStyle="1">
    <w:name w:val="Заголовок своего сообщения"/>
    <w:uiPriority w:val="99"/>
    <w:qFormat/>
    <w:rsid w:val="009176bc"/>
    <w:rPr>
      <w:b/>
      <w:color w:val="26282F"/>
    </w:rPr>
  </w:style>
  <w:style w:type="character" w:styleId="Style27" w:customStyle="1">
    <w:name w:val="Заголовок чужого сообщения"/>
    <w:uiPriority w:val="99"/>
    <w:qFormat/>
    <w:rsid w:val="009176bc"/>
    <w:rPr>
      <w:b/>
      <w:color w:val="FF0000"/>
    </w:rPr>
  </w:style>
  <w:style w:type="character" w:styleId="Style28" w:customStyle="1">
    <w:name w:val="Найденные слова"/>
    <w:uiPriority w:val="99"/>
    <w:qFormat/>
    <w:rsid w:val="009176bc"/>
    <w:rPr>
      <w:color w:val="26282F"/>
      <w:shd w:fill="FFF580" w:val="clear"/>
    </w:rPr>
  </w:style>
  <w:style w:type="character" w:styleId="Style29" w:customStyle="1">
    <w:name w:val="Не вступил в силу"/>
    <w:uiPriority w:val="99"/>
    <w:qFormat/>
    <w:rsid w:val="009176bc"/>
    <w:rPr>
      <w:color w:val="000000"/>
      <w:shd w:fill="D8EDE8" w:val="clear"/>
    </w:rPr>
  </w:style>
  <w:style w:type="character" w:styleId="Style30" w:customStyle="1">
    <w:name w:val="Опечатки"/>
    <w:uiPriority w:val="99"/>
    <w:qFormat/>
    <w:rsid w:val="009176bc"/>
    <w:rPr>
      <w:color w:val="FF0000"/>
    </w:rPr>
  </w:style>
  <w:style w:type="character" w:styleId="Style31" w:customStyle="1">
    <w:name w:val="Продолжение ссылки"/>
    <w:uiPriority w:val="99"/>
    <w:qFormat/>
    <w:rsid w:val="009176bc"/>
    <w:rPr/>
  </w:style>
  <w:style w:type="character" w:styleId="Style32" w:customStyle="1">
    <w:name w:val="Сравнение редакций"/>
    <w:uiPriority w:val="99"/>
    <w:qFormat/>
    <w:rsid w:val="009176bc"/>
    <w:rPr>
      <w:b/>
      <w:color w:val="26282F"/>
    </w:rPr>
  </w:style>
  <w:style w:type="character" w:styleId="Style33" w:customStyle="1">
    <w:name w:val="Сравнение редакций. Добавленный фрагмент"/>
    <w:uiPriority w:val="99"/>
    <w:qFormat/>
    <w:rsid w:val="009176bc"/>
    <w:rPr>
      <w:color w:val="000000"/>
      <w:shd w:fill="C1D7FF" w:val="clear"/>
    </w:rPr>
  </w:style>
  <w:style w:type="character" w:styleId="Style34" w:customStyle="1">
    <w:name w:val="Сравнение редакций. Удаленный фрагмент"/>
    <w:uiPriority w:val="99"/>
    <w:qFormat/>
    <w:rsid w:val="009176bc"/>
    <w:rPr>
      <w:color w:val="000000"/>
      <w:shd w:fill="C4C413" w:val="clear"/>
    </w:rPr>
  </w:style>
  <w:style w:type="character" w:styleId="Style35" w:customStyle="1">
    <w:name w:val="Ссылка на утративший силу документ"/>
    <w:uiPriority w:val="99"/>
    <w:qFormat/>
    <w:rsid w:val="009176bc"/>
    <w:rPr>
      <w:b/>
      <w:color w:val="749232"/>
    </w:rPr>
  </w:style>
  <w:style w:type="character" w:styleId="Style36" w:customStyle="1">
    <w:name w:val="Утратил силу"/>
    <w:uiPriority w:val="99"/>
    <w:qFormat/>
    <w:rsid w:val="009176bc"/>
    <w:rPr>
      <w:b/>
      <w:strike/>
      <w:color w:val="666600"/>
    </w:rPr>
  </w:style>
  <w:style w:type="character" w:styleId="Annotationreference">
    <w:name w:val="annotation reference"/>
    <w:uiPriority w:val="99"/>
    <w:unhideWhenUsed/>
    <w:qFormat/>
    <w:rsid w:val="009176bc"/>
    <w:rPr>
      <w:rFonts w:cs="Times New Roman"/>
      <w:sz w:val="16"/>
    </w:rPr>
  </w:style>
  <w:style w:type="character" w:styleId="Style37" w:customStyle="1">
    <w:name w:val="Текст концевой сноски Знак"/>
    <w:basedOn w:val="DefaultParagraphFont"/>
    <w:link w:val="afffffc"/>
    <w:uiPriority w:val="99"/>
    <w:semiHidden/>
    <w:qFormat/>
    <w:rsid w:val="009176bc"/>
    <w:rPr>
      <w:rFonts w:ascii="Calibri" w:hAnsi="Calibri" w:eastAsia="Times New Roman" w:cs="Times New Roman"/>
      <w:sz w:val="20"/>
      <w:szCs w:val="20"/>
    </w:rPr>
  </w:style>
  <w:style w:type="character" w:styleId="Style38">
    <w:name w:val="Привязка концевой сноски"/>
    <w:rPr>
      <w:rFonts w:cs="Times New Roman"/>
      <w:vertAlign w:val="superscript"/>
    </w:rPr>
  </w:style>
  <w:style w:type="character" w:styleId="EndnoteCharacters">
    <w:name w:val="Endnote Characters"/>
    <w:uiPriority w:val="99"/>
    <w:semiHidden/>
    <w:unhideWhenUsed/>
    <w:qFormat/>
    <w:rsid w:val="009176bc"/>
    <w:rPr>
      <w:rFonts w:cs="Times New Roman"/>
      <w:vertAlign w:val="superscript"/>
    </w:rPr>
  </w:style>
  <w:style w:type="character" w:styleId="FollowedHyperlink">
    <w:name w:val="FollowedHyperlink"/>
    <w:uiPriority w:val="99"/>
    <w:unhideWhenUsed/>
    <w:qFormat/>
    <w:rsid w:val="009176bc"/>
    <w:rPr>
      <w:color w:val="800080"/>
      <w:u w:val="single"/>
    </w:rPr>
  </w:style>
  <w:style w:type="character" w:styleId="FontStyle26" w:customStyle="1">
    <w:name w:val="Font Style26"/>
    <w:uiPriority w:val="99"/>
    <w:qFormat/>
    <w:rsid w:val="009176bc"/>
    <w:rPr>
      <w:rFonts w:ascii="Courier New" w:hAnsi="Courier New" w:cs="Courier New"/>
      <w:sz w:val="22"/>
      <w:szCs w:val="22"/>
    </w:rPr>
  </w:style>
  <w:style w:type="character" w:styleId="FontStyle27" w:customStyle="1">
    <w:name w:val="Font Style27"/>
    <w:uiPriority w:val="99"/>
    <w:qFormat/>
    <w:rsid w:val="009176bc"/>
    <w:rPr>
      <w:rFonts w:ascii="Times New Roman" w:hAnsi="Times New Roman" w:cs="Times New Roman"/>
      <w:spacing w:val="30"/>
      <w:sz w:val="16"/>
      <w:szCs w:val="16"/>
    </w:rPr>
  </w:style>
  <w:style w:type="character" w:styleId="FontStyle28" w:customStyle="1">
    <w:name w:val="Font Style28"/>
    <w:uiPriority w:val="99"/>
    <w:qFormat/>
    <w:rsid w:val="009176bc"/>
    <w:rPr>
      <w:rFonts w:ascii="Courier New" w:hAnsi="Courier New" w:cs="Courier New"/>
      <w:spacing w:val="10"/>
      <w:sz w:val="22"/>
      <w:szCs w:val="22"/>
    </w:rPr>
  </w:style>
  <w:style w:type="character" w:styleId="32" w:customStyle="1">
    <w:name w:val="Основной текст (3)_"/>
    <w:basedOn w:val="DefaultParagraphFont"/>
    <w:link w:val="35"/>
    <w:qFormat/>
    <w:rsid w:val="0050266c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rFonts w:ascii="Times New Roman" w:hAnsi="Times New Roman" w:cs="StarSymbol"/>
      <w:sz w:val="26"/>
      <w:szCs w:val="18"/>
    </w:rPr>
  </w:style>
  <w:style w:type="character" w:styleId="ListLabel3">
    <w:name w:val="ListLabel 3"/>
    <w:qFormat/>
    <w:rPr>
      <w:rFonts w:cs="StarSymbol"/>
      <w:sz w:val="18"/>
      <w:szCs w:val="18"/>
    </w:rPr>
  </w:style>
  <w:style w:type="character" w:styleId="ListLabel4">
    <w:name w:val="ListLabel 4"/>
    <w:qFormat/>
    <w:rPr>
      <w:rFonts w:cs="StarSymbol"/>
      <w:sz w:val="18"/>
      <w:szCs w:val="18"/>
    </w:rPr>
  </w:style>
  <w:style w:type="character" w:styleId="ListLabel5">
    <w:name w:val="ListLabel 5"/>
    <w:qFormat/>
    <w:rPr>
      <w:rFonts w:cs="StarSymbol"/>
      <w:sz w:val="18"/>
      <w:szCs w:val="18"/>
    </w:rPr>
  </w:style>
  <w:style w:type="character" w:styleId="ListLabel6">
    <w:name w:val="ListLabel 6"/>
    <w:qFormat/>
    <w:rPr>
      <w:rFonts w:cs="StarSymbol"/>
      <w:sz w:val="18"/>
      <w:szCs w:val="18"/>
    </w:rPr>
  </w:style>
  <w:style w:type="character" w:styleId="ListLabel7">
    <w:name w:val="ListLabel 7"/>
    <w:qFormat/>
    <w:rPr>
      <w:rFonts w:cs="StarSymbol"/>
      <w:sz w:val="18"/>
      <w:szCs w:val="18"/>
    </w:rPr>
  </w:style>
  <w:style w:type="character" w:styleId="ListLabel8">
    <w:name w:val="ListLabel 8"/>
    <w:qFormat/>
    <w:rPr>
      <w:rFonts w:cs="StarSymbol"/>
      <w:sz w:val="18"/>
      <w:szCs w:val="18"/>
    </w:rPr>
  </w:style>
  <w:style w:type="character" w:styleId="ListLabel9">
    <w:name w:val="ListLabel 9"/>
    <w:qFormat/>
    <w:rPr>
      <w:rFonts w:cs="StarSymbol"/>
      <w:sz w:val="18"/>
      <w:szCs w:val="18"/>
    </w:rPr>
  </w:style>
  <w:style w:type="character" w:styleId="ListLabel10">
    <w:name w:val="ListLabel 10"/>
    <w:qFormat/>
    <w:rPr>
      <w:rFonts w:cs="StarSymbol"/>
      <w:sz w:val="18"/>
      <w:szCs w:val="18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b/>
      <w:sz w:val="26"/>
    </w:rPr>
  </w:style>
  <w:style w:type="character" w:styleId="ListLabel18">
    <w:name w:val="ListLabel 18"/>
    <w:qFormat/>
    <w:rPr>
      <w:b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eastAsia="Times New Roman" w:cs="Times New Roman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eastAsia="Times New Roman" w:cs="Times New Roman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ascii="Times New Roman" w:hAnsi="Times New Roman" w:cs="Times New Roman"/>
      <w:sz w:val="26"/>
      <w:szCs w:val="26"/>
    </w:rPr>
  </w:style>
  <w:style w:type="character" w:styleId="ListLabel36">
    <w:name w:val="ListLabel 36"/>
    <w:qFormat/>
    <w:rPr>
      <w:rFonts w:ascii="Times New Roman" w:hAnsi="Times New Roman" w:cs="Times New Roman"/>
      <w:sz w:val="26"/>
      <w:szCs w:val="26"/>
      <w:lang w:val="en-US"/>
    </w:rPr>
  </w:style>
  <w:style w:type="character" w:styleId="ListLabel37">
    <w:name w:val="ListLabel 37"/>
    <w:qFormat/>
    <w:rPr>
      <w:b/>
    </w:rPr>
  </w:style>
  <w:style w:type="character" w:styleId="ListLabel38">
    <w:name w:val="ListLabel 38"/>
    <w:qFormat/>
    <w:rPr>
      <w:rFonts w:ascii="Times New Roman" w:hAnsi="Times New Roman" w:cs="StarSymbol"/>
      <w:sz w:val="26"/>
      <w:szCs w:val="18"/>
    </w:rPr>
  </w:style>
  <w:style w:type="character" w:styleId="ListLabel39">
    <w:name w:val="ListLabel 39"/>
    <w:qFormat/>
    <w:rPr>
      <w:rFonts w:cs="StarSymbol"/>
      <w:sz w:val="18"/>
      <w:szCs w:val="18"/>
    </w:rPr>
  </w:style>
  <w:style w:type="character" w:styleId="ListLabel40">
    <w:name w:val="ListLabel 40"/>
    <w:qFormat/>
    <w:rPr>
      <w:rFonts w:cs="StarSymbol"/>
      <w:sz w:val="18"/>
      <w:szCs w:val="18"/>
    </w:rPr>
  </w:style>
  <w:style w:type="character" w:styleId="ListLabel41">
    <w:name w:val="ListLabel 41"/>
    <w:qFormat/>
    <w:rPr>
      <w:rFonts w:cs="StarSymbol"/>
      <w:sz w:val="18"/>
      <w:szCs w:val="18"/>
    </w:rPr>
  </w:style>
  <w:style w:type="character" w:styleId="ListLabel42">
    <w:name w:val="ListLabel 42"/>
    <w:qFormat/>
    <w:rPr>
      <w:rFonts w:cs="StarSymbol"/>
      <w:sz w:val="18"/>
      <w:szCs w:val="18"/>
    </w:rPr>
  </w:style>
  <w:style w:type="character" w:styleId="ListLabel43">
    <w:name w:val="ListLabel 43"/>
    <w:qFormat/>
    <w:rPr>
      <w:rFonts w:cs="StarSymbol"/>
      <w:sz w:val="18"/>
      <w:szCs w:val="18"/>
    </w:rPr>
  </w:style>
  <w:style w:type="character" w:styleId="ListLabel44">
    <w:name w:val="ListLabel 44"/>
    <w:qFormat/>
    <w:rPr>
      <w:rFonts w:cs="StarSymbol"/>
      <w:sz w:val="18"/>
      <w:szCs w:val="18"/>
    </w:rPr>
  </w:style>
  <w:style w:type="character" w:styleId="ListLabel45">
    <w:name w:val="ListLabel 45"/>
    <w:qFormat/>
    <w:rPr>
      <w:rFonts w:cs="StarSymbol"/>
      <w:sz w:val="18"/>
      <w:szCs w:val="18"/>
    </w:rPr>
  </w:style>
  <w:style w:type="character" w:styleId="ListLabel46">
    <w:name w:val="ListLabel 46"/>
    <w:qFormat/>
    <w:rPr>
      <w:rFonts w:cs="StarSymbol"/>
      <w:sz w:val="18"/>
      <w:szCs w:val="18"/>
    </w:rPr>
  </w:style>
  <w:style w:type="character" w:styleId="ListLabel47">
    <w:name w:val="ListLabel 47"/>
    <w:qFormat/>
    <w:rPr>
      <w:rFonts w:ascii="Times New Roman" w:hAnsi="Times New Roman" w:cs="Symbol"/>
      <w:sz w:val="26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ascii="Times New Roman" w:hAnsi="Times New Roman" w:cs="Symbol"/>
      <w:sz w:val="26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b/>
      <w:sz w:val="26"/>
    </w:rPr>
  </w:style>
  <w:style w:type="character" w:styleId="ListLabel66">
    <w:name w:val="ListLabel 66"/>
    <w:qFormat/>
    <w:rPr>
      <w:rFonts w:ascii="Times New Roman" w:hAnsi="Times New Roman" w:cs="Times New Roman"/>
      <w:sz w:val="26"/>
      <w:szCs w:val="26"/>
    </w:rPr>
  </w:style>
  <w:style w:type="character" w:styleId="ListLabel67">
    <w:name w:val="ListLabel 67"/>
    <w:qFormat/>
    <w:rPr>
      <w:rFonts w:ascii="Times New Roman" w:hAnsi="Times New Roman" w:cs="Times New Roman"/>
      <w:sz w:val="26"/>
      <w:szCs w:val="26"/>
      <w:lang w:val="en-US"/>
    </w:rPr>
  </w:style>
  <w:style w:type="character" w:styleId="ListLabel68">
    <w:name w:val="ListLabel 68"/>
    <w:qFormat/>
    <w:rPr>
      <w:b/>
    </w:rPr>
  </w:style>
  <w:style w:type="character" w:styleId="ListLabel69">
    <w:name w:val="ListLabel 69"/>
    <w:qFormat/>
    <w:rPr>
      <w:rFonts w:ascii="Times New Roman" w:hAnsi="Times New Roman" w:cs="StarSymbol"/>
      <w:sz w:val="26"/>
      <w:szCs w:val="18"/>
    </w:rPr>
  </w:style>
  <w:style w:type="character" w:styleId="ListLabel70">
    <w:name w:val="ListLabel 70"/>
    <w:qFormat/>
    <w:rPr>
      <w:rFonts w:cs="StarSymbol"/>
      <w:sz w:val="18"/>
      <w:szCs w:val="18"/>
    </w:rPr>
  </w:style>
  <w:style w:type="character" w:styleId="ListLabel71">
    <w:name w:val="ListLabel 71"/>
    <w:qFormat/>
    <w:rPr>
      <w:rFonts w:cs="StarSymbol"/>
      <w:sz w:val="18"/>
      <w:szCs w:val="18"/>
    </w:rPr>
  </w:style>
  <w:style w:type="character" w:styleId="ListLabel72">
    <w:name w:val="ListLabel 72"/>
    <w:qFormat/>
    <w:rPr>
      <w:rFonts w:cs="StarSymbol"/>
      <w:sz w:val="18"/>
      <w:szCs w:val="18"/>
    </w:rPr>
  </w:style>
  <w:style w:type="character" w:styleId="ListLabel73">
    <w:name w:val="ListLabel 73"/>
    <w:qFormat/>
    <w:rPr>
      <w:rFonts w:cs="StarSymbol"/>
      <w:sz w:val="18"/>
      <w:szCs w:val="18"/>
    </w:rPr>
  </w:style>
  <w:style w:type="character" w:styleId="ListLabel74">
    <w:name w:val="ListLabel 74"/>
    <w:qFormat/>
    <w:rPr>
      <w:rFonts w:cs="StarSymbol"/>
      <w:sz w:val="18"/>
      <w:szCs w:val="18"/>
    </w:rPr>
  </w:style>
  <w:style w:type="character" w:styleId="ListLabel75">
    <w:name w:val="ListLabel 75"/>
    <w:qFormat/>
    <w:rPr>
      <w:rFonts w:cs="StarSymbol"/>
      <w:sz w:val="18"/>
      <w:szCs w:val="18"/>
    </w:rPr>
  </w:style>
  <w:style w:type="character" w:styleId="ListLabel76">
    <w:name w:val="ListLabel 76"/>
    <w:qFormat/>
    <w:rPr>
      <w:rFonts w:cs="StarSymbol"/>
      <w:sz w:val="18"/>
      <w:szCs w:val="18"/>
    </w:rPr>
  </w:style>
  <w:style w:type="character" w:styleId="ListLabel77">
    <w:name w:val="ListLabel 77"/>
    <w:qFormat/>
    <w:rPr>
      <w:rFonts w:cs="StarSymbol"/>
      <w:sz w:val="18"/>
      <w:szCs w:val="18"/>
    </w:rPr>
  </w:style>
  <w:style w:type="character" w:styleId="ListLabel78">
    <w:name w:val="ListLabel 78"/>
    <w:qFormat/>
    <w:rPr>
      <w:rFonts w:ascii="Times New Roman" w:hAnsi="Times New Roman" w:cs="Symbol"/>
      <w:sz w:val="26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Wingdings"/>
    </w:rPr>
  </w:style>
  <w:style w:type="character" w:styleId="ListLabel81">
    <w:name w:val="ListLabel 81"/>
    <w:qFormat/>
    <w:rPr>
      <w:rFonts w:cs="Symbol"/>
    </w:rPr>
  </w:style>
  <w:style w:type="character" w:styleId="ListLabel82">
    <w:name w:val="ListLabel 82"/>
    <w:qFormat/>
    <w:rPr>
      <w:rFonts w:cs="Courier New"/>
    </w:rPr>
  </w:style>
  <w:style w:type="character" w:styleId="ListLabel83">
    <w:name w:val="ListLabel 83"/>
    <w:qFormat/>
    <w:rPr>
      <w:rFonts w:cs="Wingdings"/>
    </w:rPr>
  </w:style>
  <w:style w:type="character" w:styleId="ListLabel84">
    <w:name w:val="ListLabel 84"/>
    <w:qFormat/>
    <w:rPr>
      <w:rFonts w:cs="Symbol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Wingdings"/>
    </w:rPr>
  </w:style>
  <w:style w:type="character" w:styleId="ListLabel87">
    <w:name w:val="ListLabel 87"/>
    <w:qFormat/>
    <w:rPr>
      <w:rFonts w:ascii="Times New Roman" w:hAnsi="Times New Roman" w:cs="Symbol"/>
      <w:sz w:val="26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Wingdings"/>
    </w:rPr>
  </w:style>
  <w:style w:type="character" w:styleId="ListLabel90">
    <w:name w:val="ListLabel 90"/>
    <w:qFormat/>
    <w:rPr>
      <w:rFonts w:cs="Symbol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Wingdings"/>
    </w:rPr>
  </w:style>
  <w:style w:type="character" w:styleId="ListLabel93">
    <w:name w:val="ListLabel 93"/>
    <w:qFormat/>
    <w:rPr>
      <w:rFonts w:cs="Symbol"/>
    </w:rPr>
  </w:style>
  <w:style w:type="character" w:styleId="ListLabel94">
    <w:name w:val="ListLabel 94"/>
    <w:qFormat/>
    <w:rPr>
      <w:rFonts w:cs="Courier New"/>
    </w:rPr>
  </w:style>
  <w:style w:type="character" w:styleId="ListLabel95">
    <w:name w:val="ListLabel 95"/>
    <w:qFormat/>
    <w:rPr>
      <w:rFonts w:cs="Wingdings"/>
    </w:rPr>
  </w:style>
  <w:style w:type="character" w:styleId="ListLabel96">
    <w:name w:val="ListLabel 96"/>
    <w:qFormat/>
    <w:rPr>
      <w:b/>
      <w:sz w:val="26"/>
    </w:rPr>
  </w:style>
  <w:style w:type="character" w:styleId="ListLabel97">
    <w:name w:val="ListLabel 97"/>
    <w:qFormat/>
    <w:rPr>
      <w:rFonts w:ascii="Times New Roman" w:hAnsi="Times New Roman" w:cs="Times New Roman"/>
      <w:sz w:val="26"/>
      <w:szCs w:val="26"/>
    </w:rPr>
  </w:style>
  <w:style w:type="character" w:styleId="ListLabel98">
    <w:name w:val="ListLabel 98"/>
    <w:qFormat/>
    <w:rPr>
      <w:rFonts w:ascii="Times New Roman" w:hAnsi="Times New Roman" w:cs="Times New Roman"/>
      <w:sz w:val="26"/>
      <w:szCs w:val="26"/>
      <w:lang w:val="en-US"/>
    </w:rPr>
  </w:style>
  <w:style w:type="character" w:styleId="ListLabel99">
    <w:name w:val="ListLabel 99"/>
    <w:qFormat/>
    <w:rPr>
      <w:b/>
    </w:rPr>
  </w:style>
  <w:style w:type="character" w:styleId="ListLabel100">
    <w:name w:val="ListLabel 100"/>
    <w:qFormat/>
    <w:rPr>
      <w:rFonts w:ascii="Times New Roman" w:hAnsi="Times New Roman" w:cs="StarSymbol"/>
      <w:sz w:val="26"/>
      <w:szCs w:val="18"/>
    </w:rPr>
  </w:style>
  <w:style w:type="character" w:styleId="ListLabel101">
    <w:name w:val="ListLabel 101"/>
    <w:qFormat/>
    <w:rPr>
      <w:rFonts w:cs="StarSymbol"/>
      <w:sz w:val="18"/>
      <w:szCs w:val="18"/>
    </w:rPr>
  </w:style>
  <w:style w:type="character" w:styleId="ListLabel102">
    <w:name w:val="ListLabel 102"/>
    <w:qFormat/>
    <w:rPr>
      <w:rFonts w:cs="StarSymbol"/>
      <w:sz w:val="18"/>
      <w:szCs w:val="18"/>
    </w:rPr>
  </w:style>
  <w:style w:type="character" w:styleId="ListLabel103">
    <w:name w:val="ListLabel 103"/>
    <w:qFormat/>
    <w:rPr>
      <w:rFonts w:cs="StarSymbol"/>
      <w:sz w:val="18"/>
      <w:szCs w:val="18"/>
    </w:rPr>
  </w:style>
  <w:style w:type="character" w:styleId="ListLabel104">
    <w:name w:val="ListLabel 104"/>
    <w:qFormat/>
    <w:rPr>
      <w:rFonts w:cs="StarSymbol"/>
      <w:sz w:val="18"/>
      <w:szCs w:val="18"/>
    </w:rPr>
  </w:style>
  <w:style w:type="character" w:styleId="ListLabel105">
    <w:name w:val="ListLabel 105"/>
    <w:qFormat/>
    <w:rPr>
      <w:rFonts w:cs="StarSymbol"/>
      <w:sz w:val="18"/>
      <w:szCs w:val="18"/>
    </w:rPr>
  </w:style>
  <w:style w:type="character" w:styleId="ListLabel106">
    <w:name w:val="ListLabel 106"/>
    <w:qFormat/>
    <w:rPr>
      <w:rFonts w:cs="StarSymbol"/>
      <w:sz w:val="18"/>
      <w:szCs w:val="18"/>
    </w:rPr>
  </w:style>
  <w:style w:type="character" w:styleId="ListLabel107">
    <w:name w:val="ListLabel 107"/>
    <w:qFormat/>
    <w:rPr>
      <w:rFonts w:cs="StarSymbol"/>
      <w:sz w:val="18"/>
      <w:szCs w:val="18"/>
    </w:rPr>
  </w:style>
  <w:style w:type="character" w:styleId="ListLabel108">
    <w:name w:val="ListLabel 108"/>
    <w:qFormat/>
    <w:rPr>
      <w:rFonts w:cs="StarSymbol"/>
      <w:sz w:val="18"/>
      <w:szCs w:val="18"/>
    </w:rPr>
  </w:style>
  <w:style w:type="character" w:styleId="ListLabel109">
    <w:name w:val="ListLabel 109"/>
    <w:qFormat/>
    <w:rPr>
      <w:rFonts w:ascii="Times New Roman" w:hAnsi="Times New Roman" w:cs="Symbol"/>
      <w:sz w:val="26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ascii="Times New Roman" w:hAnsi="Times New Roman" w:cs="Symbol"/>
      <w:sz w:val="26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cs="Symbol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b/>
      <w:sz w:val="26"/>
    </w:rPr>
  </w:style>
  <w:style w:type="character" w:styleId="ListLabel128">
    <w:name w:val="ListLabel 128"/>
    <w:qFormat/>
    <w:rPr>
      <w:rFonts w:ascii="Times New Roman" w:hAnsi="Times New Roman" w:cs="Times New Roman"/>
      <w:sz w:val="26"/>
      <w:szCs w:val="26"/>
    </w:rPr>
  </w:style>
  <w:style w:type="character" w:styleId="ListLabel129">
    <w:name w:val="ListLabel 129"/>
    <w:qFormat/>
    <w:rPr>
      <w:rFonts w:ascii="Times New Roman" w:hAnsi="Times New Roman" w:cs="Times New Roman"/>
      <w:sz w:val="26"/>
      <w:szCs w:val="26"/>
      <w:lang w:val="en-US"/>
    </w:rPr>
  </w:style>
  <w:style w:type="paragraph" w:styleId="Style39">
    <w:name w:val="Заголовок"/>
    <w:basedOn w:val="Normal"/>
    <w:next w:val="Style4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40">
    <w:name w:val="Body Text"/>
    <w:basedOn w:val="Normal"/>
    <w:link w:val="af0"/>
    <w:uiPriority w:val="99"/>
    <w:rsid w:val="00d51d57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1">
    <w:name w:val="List"/>
    <w:basedOn w:val="Normal"/>
    <w:rsid w:val="00d51d57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43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a7568"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ba7568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Style44">
    <w:name w:val="Header"/>
    <w:basedOn w:val="Normal"/>
    <w:link w:val="a5"/>
    <w:uiPriority w:val="99"/>
    <w:unhideWhenUsed/>
    <w:rsid w:val="00ba7568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45">
    <w:name w:val="Footer"/>
    <w:basedOn w:val="Normal"/>
    <w:link w:val="a7"/>
    <w:uiPriority w:val="99"/>
    <w:unhideWhenUsed/>
    <w:rsid w:val="00ba7568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d51d5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3">
    <w:name w:val="List Bullet 3"/>
    <w:basedOn w:val="Normal"/>
    <w:uiPriority w:val="99"/>
    <w:qFormat/>
    <w:rsid w:val="00d51d57"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3"/>
    <w:qFormat/>
    <w:rsid w:val="00d51d57"/>
    <w:pPr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6">
    <w:name w:val="Footnote Text"/>
    <w:basedOn w:val="Normal"/>
    <w:link w:val="ab"/>
    <w:uiPriority w:val="99"/>
    <w:rsid w:val="00d51d57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e"/>
    <w:uiPriority w:val="99"/>
    <w:qFormat/>
    <w:rsid w:val="00d51d57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BodyText2">
    <w:name w:val="Body Text 2"/>
    <w:basedOn w:val="Normal"/>
    <w:link w:val="25"/>
    <w:uiPriority w:val="99"/>
    <w:qFormat/>
    <w:rsid w:val="00d51d57"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4" w:customStyle="1">
    <w:name w:val="Знак2"/>
    <w:basedOn w:val="Normal"/>
    <w:qFormat/>
    <w:rsid w:val="00d51d57"/>
    <w:pPr>
      <w:tabs>
        <w:tab w:val="left" w:pos="708" w:leader="none"/>
      </w:tabs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Style47" w:customStyle="1">
    <w:name w:val="Знак"/>
    <w:basedOn w:val="Normal"/>
    <w:qFormat/>
    <w:rsid w:val="00d51d57"/>
    <w:pPr>
      <w:tabs>
        <w:tab w:val="left" w:pos="708" w:leader="none"/>
      </w:tabs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Style48">
    <w:name w:val="Subtitle"/>
    <w:basedOn w:val="Normal"/>
    <w:next w:val="Normal"/>
    <w:link w:val="af4"/>
    <w:qFormat/>
    <w:rsid w:val="00d51d57"/>
    <w:pPr>
      <w:spacing w:lineRule="auto" w:line="240" w:before="0" w:after="60"/>
      <w:jc w:val="center"/>
      <w:outlineLvl w:val="1"/>
    </w:pPr>
    <w:rPr>
      <w:rFonts w:ascii="Cambria" w:hAnsi="Cambria" w:eastAsia="Times New Roman" w:cs="Times New Roman"/>
      <w:sz w:val="24"/>
      <w:szCs w:val="24"/>
      <w:lang w:eastAsia="ru-RU"/>
    </w:rPr>
  </w:style>
  <w:style w:type="paragraph" w:styleId="14" w:customStyle="1">
    <w:name w:val="Знак1"/>
    <w:basedOn w:val="Normal"/>
    <w:qFormat/>
    <w:rsid w:val="00d51d57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сновной текст 21"/>
    <w:basedOn w:val="Normal"/>
    <w:qFormat/>
    <w:rsid w:val="00d51d57"/>
    <w:pPr>
      <w:suppressAutoHyphens w:val="true"/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49">
    <w:name w:val="Body Text Indent"/>
    <w:basedOn w:val="Normal"/>
    <w:link w:val="af8"/>
    <w:rsid w:val="00d51d57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d51d57"/>
    <w:pPr>
      <w:spacing w:lineRule="auto" w:line="240" w:before="90" w:after="9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TOC 1"/>
    <w:basedOn w:val="Normal"/>
    <w:next w:val="Normal"/>
    <w:autoRedefine/>
    <w:uiPriority w:val="39"/>
    <w:rsid w:val="009176bc"/>
    <w:pPr>
      <w:spacing w:lineRule="auto" w:line="240" w:before="240" w:after="120"/>
    </w:pPr>
    <w:rPr>
      <w:rFonts w:ascii="Calibri" w:hAnsi="Calibri" w:eastAsia="Times New Roman" w:cs="Calibri"/>
      <w:b/>
      <w:bCs/>
      <w:sz w:val="20"/>
      <w:szCs w:val="20"/>
      <w:lang w:eastAsia="ru-RU"/>
    </w:rPr>
  </w:style>
  <w:style w:type="paragraph" w:styleId="25">
    <w:name w:val="TOC 2"/>
    <w:basedOn w:val="Normal"/>
    <w:next w:val="Normal"/>
    <w:autoRedefine/>
    <w:uiPriority w:val="39"/>
    <w:rsid w:val="009176bc"/>
    <w:pPr>
      <w:spacing w:lineRule="auto" w:line="240" w:before="120" w:after="0"/>
      <w:ind w:left="240" w:hanging="0"/>
    </w:pPr>
    <w:rPr>
      <w:rFonts w:ascii="Calibri" w:hAnsi="Calibri" w:eastAsia="Times New Roman" w:cs="Calibri"/>
      <w:i/>
      <w:iCs/>
      <w:sz w:val="20"/>
      <w:szCs w:val="20"/>
      <w:lang w:eastAsia="ru-RU"/>
    </w:rPr>
  </w:style>
  <w:style w:type="paragraph" w:styleId="33">
    <w:name w:val="TOC 3"/>
    <w:basedOn w:val="Normal"/>
    <w:next w:val="Normal"/>
    <w:autoRedefine/>
    <w:uiPriority w:val="39"/>
    <w:rsid w:val="009176bc"/>
    <w:pPr>
      <w:spacing w:lineRule="auto" w:line="240" w:before="0" w:after="0"/>
      <w:ind w:left="480" w:hanging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ConsPlusNormal" w:customStyle="1">
    <w:name w:val="ConsPlusNormal"/>
    <w:qFormat/>
    <w:rsid w:val="009176bc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link w:val="afc"/>
    <w:uiPriority w:val="99"/>
    <w:unhideWhenUsed/>
    <w:qFormat/>
    <w:rsid w:val="009176bc"/>
    <w:pPr>
      <w:spacing w:lineRule="auto" w:line="240" w:before="0" w:after="0"/>
    </w:pPr>
    <w:rPr>
      <w:rFonts w:ascii="Calibri" w:hAnsi="Calibri" w:eastAsia="Times New Roman" w:cs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e"/>
    <w:uiPriority w:val="99"/>
    <w:unhideWhenUsed/>
    <w:qFormat/>
    <w:rsid w:val="009176bc"/>
    <w:pPr/>
    <w:rPr>
      <w:rFonts w:ascii="Times New Roman" w:hAnsi="Times New Roman"/>
      <w:b/>
      <w:bCs/>
    </w:rPr>
  </w:style>
  <w:style w:type="paragraph" w:styleId="Style50" w:customStyle="1">
    <w:name w:val="Внимание"/>
    <w:basedOn w:val="Normal"/>
    <w:next w:val="Normal"/>
    <w:uiPriority w:val="99"/>
    <w:qFormat/>
    <w:rsid w:val="009176bc"/>
    <w:pPr>
      <w:widowControl w:val="false"/>
      <w:spacing w:lineRule="auto" w:line="360" w:before="240" w:after="240"/>
      <w:ind w:left="420" w:right="420" w:firstLine="300"/>
      <w:jc w:val="both"/>
    </w:pPr>
    <w:rPr>
      <w:rFonts w:ascii="Times New Roman" w:hAnsi="Times New Roman" w:eastAsia="Times New Roman" w:cs="Times New Roman"/>
      <w:sz w:val="24"/>
      <w:szCs w:val="24"/>
      <w:shd w:fill="F5F3DA" w:val="clear"/>
      <w:lang w:eastAsia="ru-RU"/>
    </w:rPr>
  </w:style>
  <w:style w:type="paragraph" w:styleId="Style51" w:customStyle="1">
    <w:name w:val="Внимание: криминал!!"/>
    <w:basedOn w:val="Style50"/>
    <w:next w:val="Normal"/>
    <w:uiPriority w:val="99"/>
    <w:qFormat/>
    <w:rsid w:val="009176bc"/>
    <w:pPr/>
    <w:rPr/>
  </w:style>
  <w:style w:type="paragraph" w:styleId="Style52" w:customStyle="1">
    <w:name w:val="Внимание: недобросовестность!"/>
    <w:basedOn w:val="Style50"/>
    <w:next w:val="Normal"/>
    <w:uiPriority w:val="99"/>
    <w:qFormat/>
    <w:rsid w:val="009176bc"/>
    <w:pPr/>
    <w:rPr/>
  </w:style>
  <w:style w:type="paragraph" w:styleId="Style53" w:customStyle="1">
    <w:name w:val="Дочерний элемент списка"/>
    <w:basedOn w:val="Normal"/>
    <w:next w:val="Normal"/>
    <w:uiPriority w:val="99"/>
    <w:qFormat/>
    <w:rsid w:val="009176bc"/>
    <w:pPr>
      <w:widowControl w:val="false"/>
      <w:spacing w:lineRule="auto" w:line="360" w:before="0" w:after="0"/>
      <w:jc w:val="both"/>
    </w:pPr>
    <w:rPr>
      <w:rFonts w:ascii="Times New Roman" w:hAnsi="Times New Roman" w:eastAsia="Times New Roman" w:cs="Times New Roman"/>
      <w:color w:val="868381"/>
      <w:sz w:val="20"/>
      <w:szCs w:val="20"/>
      <w:lang w:eastAsia="ru-RU"/>
    </w:rPr>
  </w:style>
  <w:style w:type="paragraph" w:styleId="Style54" w:customStyle="1">
    <w:name w:val="Основное меню (преемственное)"/>
    <w:basedOn w:val="Normal"/>
    <w:next w:val="Normal"/>
    <w:uiPriority w:val="99"/>
    <w:qFormat/>
    <w:rsid w:val="009176bc"/>
    <w:pPr>
      <w:widowControl w:val="false"/>
      <w:spacing w:lineRule="auto" w:line="360" w:before="0" w:after="0"/>
      <w:ind w:firstLine="720"/>
      <w:jc w:val="both"/>
    </w:pPr>
    <w:rPr>
      <w:rFonts w:ascii="Verdana" w:hAnsi="Verdana" w:eastAsia="Times New Roman" w:cs="Verdana"/>
      <w:lang w:eastAsia="ru-RU"/>
    </w:rPr>
  </w:style>
  <w:style w:type="paragraph" w:styleId="16" w:customStyle="1">
    <w:name w:val="Заголовок1"/>
    <w:basedOn w:val="Style54"/>
    <w:next w:val="Normal"/>
    <w:uiPriority w:val="99"/>
    <w:qFormat/>
    <w:rsid w:val="009176bc"/>
    <w:pPr/>
    <w:rPr>
      <w:b/>
      <w:bCs/>
      <w:color w:val="0058A9"/>
      <w:shd w:fill="ECE9D8" w:val="clear"/>
    </w:rPr>
  </w:style>
  <w:style w:type="paragraph" w:styleId="Style55" w:customStyle="1">
    <w:name w:val="Заголовок группы контролов"/>
    <w:basedOn w:val="Normal"/>
    <w:next w:val="Normal"/>
    <w:uiPriority w:val="99"/>
    <w:qFormat/>
    <w:rsid w:val="009176bc"/>
    <w:pPr>
      <w:widowControl w:val="false"/>
      <w:spacing w:lineRule="auto" w:line="360" w:before="0" w:after="0"/>
      <w:ind w:firstLine="720"/>
      <w:jc w:val="both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Style56" w:customStyle="1">
    <w:name w:val="Заголовок для информации об изменениях"/>
    <w:basedOn w:val="1"/>
    <w:next w:val="Normal"/>
    <w:uiPriority w:val="99"/>
    <w:qFormat/>
    <w:rsid w:val="009176bc"/>
    <w:pPr>
      <w:keepLines/>
      <w:spacing w:lineRule="auto" w:line="360" w:before="0" w:after="240"/>
      <w:ind w:hanging="0"/>
      <w:jc w:val="center"/>
    </w:pPr>
    <w:rPr>
      <w:sz w:val="18"/>
      <w:szCs w:val="18"/>
      <w:shd w:fill="FFFFFF" w:val="clear"/>
    </w:rPr>
  </w:style>
  <w:style w:type="paragraph" w:styleId="Style57" w:customStyle="1">
    <w:name w:val="Заголовок распахивающейся части диалога"/>
    <w:basedOn w:val="Normal"/>
    <w:next w:val="Normal"/>
    <w:uiPriority w:val="99"/>
    <w:qFormat/>
    <w:rsid w:val="009176bc"/>
    <w:pPr>
      <w:widowControl w:val="false"/>
      <w:spacing w:lineRule="auto" w:line="360" w:before="0" w:after="0"/>
      <w:ind w:firstLine="720"/>
      <w:jc w:val="both"/>
    </w:pPr>
    <w:rPr>
      <w:rFonts w:ascii="Times New Roman" w:hAnsi="Times New Roman" w:eastAsia="Times New Roman" w:cs="Times New Roman"/>
      <w:i/>
      <w:iCs/>
      <w:color w:val="000080"/>
      <w:lang w:eastAsia="ru-RU"/>
    </w:rPr>
  </w:style>
  <w:style w:type="paragraph" w:styleId="Style58" w:customStyle="1">
    <w:name w:val="Заголовок статьи"/>
    <w:basedOn w:val="Normal"/>
    <w:next w:val="Normal"/>
    <w:uiPriority w:val="99"/>
    <w:qFormat/>
    <w:rsid w:val="009176bc"/>
    <w:pPr>
      <w:widowControl w:val="false"/>
      <w:spacing w:lineRule="auto" w:line="360" w:before="0" w:after="0"/>
      <w:ind w:left="1612" w:hanging="89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59" w:customStyle="1">
    <w:name w:val="Заголовок ЭР (левое окно)"/>
    <w:basedOn w:val="Normal"/>
    <w:next w:val="Normal"/>
    <w:uiPriority w:val="99"/>
    <w:qFormat/>
    <w:rsid w:val="009176bc"/>
    <w:pPr>
      <w:widowControl w:val="false"/>
      <w:spacing w:lineRule="auto" w:line="360" w:before="300" w:after="250"/>
      <w:jc w:val="center"/>
    </w:pPr>
    <w:rPr>
      <w:rFonts w:ascii="Times New Roman" w:hAnsi="Times New Roman" w:eastAsia="Times New Roman" w:cs="Times New Roman"/>
      <w:b/>
      <w:bCs/>
      <w:color w:val="26282F"/>
      <w:sz w:val="26"/>
      <w:szCs w:val="26"/>
      <w:lang w:eastAsia="ru-RU"/>
    </w:rPr>
  </w:style>
  <w:style w:type="paragraph" w:styleId="Style60" w:customStyle="1">
    <w:name w:val="Заголовок ЭР (правое окно)"/>
    <w:basedOn w:val="Style59"/>
    <w:next w:val="Normal"/>
    <w:uiPriority w:val="99"/>
    <w:qFormat/>
    <w:rsid w:val="009176bc"/>
    <w:pPr>
      <w:spacing w:before="300" w:after="0"/>
      <w:jc w:val="left"/>
    </w:pPr>
    <w:rPr/>
  </w:style>
  <w:style w:type="paragraph" w:styleId="Style61" w:customStyle="1">
    <w:name w:val="Интерактивный заголовок"/>
    <w:basedOn w:val="16"/>
    <w:next w:val="Normal"/>
    <w:uiPriority w:val="99"/>
    <w:qFormat/>
    <w:rsid w:val="009176bc"/>
    <w:pPr/>
    <w:rPr>
      <w:u w:val="single"/>
    </w:rPr>
  </w:style>
  <w:style w:type="paragraph" w:styleId="Style62" w:customStyle="1">
    <w:name w:val="Текст информации об изменениях"/>
    <w:basedOn w:val="Normal"/>
    <w:next w:val="Normal"/>
    <w:uiPriority w:val="99"/>
    <w:qFormat/>
    <w:rsid w:val="009176bc"/>
    <w:pPr>
      <w:widowControl w:val="false"/>
      <w:spacing w:lineRule="auto" w:line="360" w:before="0" w:after="0"/>
      <w:ind w:firstLine="720"/>
      <w:jc w:val="both"/>
    </w:pPr>
    <w:rPr>
      <w:rFonts w:ascii="Times New Roman" w:hAnsi="Times New Roman" w:eastAsia="Times New Roman" w:cs="Times New Roman"/>
      <w:color w:val="353842"/>
      <w:sz w:val="18"/>
      <w:szCs w:val="18"/>
      <w:lang w:eastAsia="ru-RU"/>
    </w:rPr>
  </w:style>
  <w:style w:type="paragraph" w:styleId="Style63" w:customStyle="1">
    <w:name w:val="Информация об изменениях"/>
    <w:basedOn w:val="Style62"/>
    <w:next w:val="Normal"/>
    <w:uiPriority w:val="99"/>
    <w:qFormat/>
    <w:rsid w:val="009176bc"/>
    <w:pPr>
      <w:spacing w:before="180" w:after="0"/>
      <w:ind w:left="360" w:right="360" w:hanging="0"/>
    </w:pPr>
    <w:rPr>
      <w:shd w:fill="EAEFED" w:val="clear"/>
    </w:rPr>
  </w:style>
  <w:style w:type="paragraph" w:styleId="Style64" w:customStyle="1">
    <w:name w:val="Текст (справка)"/>
    <w:basedOn w:val="Normal"/>
    <w:next w:val="Normal"/>
    <w:uiPriority w:val="99"/>
    <w:qFormat/>
    <w:rsid w:val="009176bc"/>
    <w:pPr>
      <w:widowControl w:val="false"/>
      <w:spacing w:lineRule="auto" w:line="360" w:before="0" w:after="0"/>
      <w:ind w:left="170" w:right="170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5" w:customStyle="1">
    <w:name w:val="Комментарий"/>
    <w:basedOn w:val="Style64"/>
    <w:next w:val="Normal"/>
    <w:uiPriority w:val="99"/>
    <w:qFormat/>
    <w:rsid w:val="009176bc"/>
    <w:pPr>
      <w:spacing w:before="75" w:after="0"/>
      <w:ind w:left="170" w:right="0" w:hanging="0"/>
      <w:jc w:val="both"/>
    </w:pPr>
    <w:rPr>
      <w:color w:val="353842"/>
      <w:shd w:fill="F0F0F0" w:val="clear"/>
    </w:rPr>
  </w:style>
  <w:style w:type="paragraph" w:styleId="Style66" w:customStyle="1">
    <w:name w:val="Информация об изменениях документа"/>
    <w:basedOn w:val="Style65"/>
    <w:next w:val="Normal"/>
    <w:uiPriority w:val="99"/>
    <w:qFormat/>
    <w:rsid w:val="009176bc"/>
    <w:pPr/>
    <w:rPr>
      <w:i/>
      <w:iCs/>
    </w:rPr>
  </w:style>
  <w:style w:type="paragraph" w:styleId="Style67" w:customStyle="1">
    <w:name w:val="Текст (лев. подпись)"/>
    <w:basedOn w:val="Normal"/>
    <w:next w:val="Normal"/>
    <w:uiPriority w:val="99"/>
    <w:qFormat/>
    <w:rsid w:val="009176bc"/>
    <w:pPr>
      <w:widowControl w:val="false"/>
      <w:spacing w:lineRule="auto" w:line="36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8" w:customStyle="1">
    <w:name w:val="Колонтитул (левый)"/>
    <w:basedOn w:val="Style67"/>
    <w:next w:val="Normal"/>
    <w:uiPriority w:val="99"/>
    <w:qFormat/>
    <w:rsid w:val="009176bc"/>
    <w:pPr/>
    <w:rPr>
      <w:sz w:val="14"/>
      <w:szCs w:val="14"/>
    </w:rPr>
  </w:style>
  <w:style w:type="paragraph" w:styleId="Style69" w:customStyle="1">
    <w:name w:val="Текст (прав. подпись)"/>
    <w:basedOn w:val="Normal"/>
    <w:next w:val="Normal"/>
    <w:uiPriority w:val="99"/>
    <w:qFormat/>
    <w:rsid w:val="009176bc"/>
    <w:pPr>
      <w:widowControl w:val="false"/>
      <w:spacing w:lineRule="auto" w:line="360" w:before="0" w:after="0"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0" w:customStyle="1">
    <w:name w:val="Колонтитул (правый)"/>
    <w:basedOn w:val="Style69"/>
    <w:next w:val="Normal"/>
    <w:uiPriority w:val="99"/>
    <w:qFormat/>
    <w:rsid w:val="009176bc"/>
    <w:pPr/>
    <w:rPr>
      <w:sz w:val="14"/>
      <w:szCs w:val="14"/>
    </w:rPr>
  </w:style>
  <w:style w:type="paragraph" w:styleId="Style71" w:customStyle="1">
    <w:name w:val="Комментарий пользователя"/>
    <w:basedOn w:val="Style65"/>
    <w:next w:val="Normal"/>
    <w:uiPriority w:val="99"/>
    <w:qFormat/>
    <w:rsid w:val="009176bc"/>
    <w:pPr>
      <w:jc w:val="left"/>
    </w:pPr>
    <w:rPr>
      <w:shd w:fill="FFDFE0" w:val="clear"/>
    </w:rPr>
  </w:style>
  <w:style w:type="paragraph" w:styleId="Style72" w:customStyle="1">
    <w:name w:val="Куда обратиться?"/>
    <w:basedOn w:val="Style50"/>
    <w:next w:val="Normal"/>
    <w:uiPriority w:val="99"/>
    <w:qFormat/>
    <w:rsid w:val="009176bc"/>
    <w:pPr/>
    <w:rPr/>
  </w:style>
  <w:style w:type="paragraph" w:styleId="Style73" w:customStyle="1">
    <w:name w:val="Моноширинный"/>
    <w:basedOn w:val="Normal"/>
    <w:next w:val="Normal"/>
    <w:uiPriority w:val="99"/>
    <w:qFormat/>
    <w:rsid w:val="009176bc"/>
    <w:pPr>
      <w:widowControl w:val="false"/>
      <w:spacing w:lineRule="auto" w:line="360" w:before="0" w:after="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74" w:customStyle="1">
    <w:name w:val="Напишите нам"/>
    <w:basedOn w:val="Normal"/>
    <w:next w:val="Normal"/>
    <w:uiPriority w:val="99"/>
    <w:qFormat/>
    <w:rsid w:val="009176bc"/>
    <w:pPr>
      <w:widowControl w:val="false"/>
      <w:spacing w:lineRule="auto" w:line="360" w:before="90" w:after="90"/>
      <w:ind w:left="180" w:right="180" w:hanging="0"/>
      <w:jc w:val="both"/>
    </w:pPr>
    <w:rPr>
      <w:rFonts w:ascii="Times New Roman" w:hAnsi="Times New Roman" w:eastAsia="Times New Roman" w:cs="Times New Roman"/>
      <w:sz w:val="20"/>
      <w:szCs w:val="20"/>
      <w:shd w:fill="EFFFAD" w:val="clear"/>
      <w:lang w:eastAsia="ru-RU"/>
    </w:rPr>
  </w:style>
  <w:style w:type="paragraph" w:styleId="Style75" w:customStyle="1">
    <w:name w:val="Необходимые документы"/>
    <w:basedOn w:val="Style50"/>
    <w:next w:val="Normal"/>
    <w:uiPriority w:val="99"/>
    <w:qFormat/>
    <w:rsid w:val="009176bc"/>
    <w:pPr>
      <w:ind w:left="420" w:right="420" w:firstLine="118"/>
    </w:pPr>
    <w:rPr/>
  </w:style>
  <w:style w:type="paragraph" w:styleId="Style76" w:customStyle="1">
    <w:name w:val="Нормальный (таблица)"/>
    <w:basedOn w:val="Normal"/>
    <w:next w:val="Normal"/>
    <w:uiPriority w:val="99"/>
    <w:qFormat/>
    <w:rsid w:val="009176bc"/>
    <w:pPr>
      <w:widowControl w:val="false"/>
      <w:spacing w:lineRule="auto" w:line="36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7" w:customStyle="1">
    <w:name w:val="Таблицы (моноширинный)"/>
    <w:basedOn w:val="Normal"/>
    <w:next w:val="Normal"/>
    <w:uiPriority w:val="99"/>
    <w:qFormat/>
    <w:rsid w:val="009176bc"/>
    <w:pPr>
      <w:widowControl w:val="false"/>
      <w:spacing w:lineRule="auto" w:line="360" w:before="0" w:after="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78" w:customStyle="1">
    <w:name w:val="Оглавление"/>
    <w:basedOn w:val="Style77"/>
    <w:next w:val="Normal"/>
    <w:uiPriority w:val="99"/>
    <w:qFormat/>
    <w:rsid w:val="009176bc"/>
    <w:pPr>
      <w:ind w:left="140" w:hanging="0"/>
    </w:pPr>
    <w:rPr/>
  </w:style>
  <w:style w:type="paragraph" w:styleId="Style79" w:customStyle="1">
    <w:name w:val="Переменная часть"/>
    <w:basedOn w:val="Style54"/>
    <w:next w:val="Normal"/>
    <w:uiPriority w:val="99"/>
    <w:qFormat/>
    <w:rsid w:val="009176bc"/>
    <w:pPr/>
    <w:rPr>
      <w:sz w:val="18"/>
      <w:szCs w:val="18"/>
    </w:rPr>
  </w:style>
  <w:style w:type="paragraph" w:styleId="Style80" w:customStyle="1">
    <w:name w:val="Подвал для информации об изменениях"/>
    <w:basedOn w:val="1"/>
    <w:next w:val="Normal"/>
    <w:uiPriority w:val="99"/>
    <w:qFormat/>
    <w:rsid w:val="009176bc"/>
    <w:pPr>
      <w:keepLines/>
      <w:spacing w:lineRule="auto" w:line="360" w:before="480" w:after="240"/>
      <w:ind w:hanging="0"/>
      <w:jc w:val="center"/>
    </w:pPr>
    <w:rPr>
      <w:sz w:val="18"/>
      <w:szCs w:val="18"/>
    </w:rPr>
  </w:style>
  <w:style w:type="paragraph" w:styleId="Style81" w:customStyle="1">
    <w:name w:val="Подзаголовок для информации об изменениях"/>
    <w:basedOn w:val="Style62"/>
    <w:next w:val="Normal"/>
    <w:uiPriority w:val="99"/>
    <w:qFormat/>
    <w:rsid w:val="009176bc"/>
    <w:pPr/>
    <w:rPr>
      <w:b/>
      <w:bCs/>
    </w:rPr>
  </w:style>
  <w:style w:type="paragraph" w:styleId="Style82" w:customStyle="1">
    <w:name w:val="Подчёркнуный текст"/>
    <w:basedOn w:val="Normal"/>
    <w:next w:val="Normal"/>
    <w:uiPriority w:val="99"/>
    <w:qFormat/>
    <w:rsid w:val="009176bc"/>
    <w:pPr>
      <w:widowControl w:val="false"/>
      <w:pBdr>
        <w:bottom w:val="single" w:sz="4" w:space="0" w:color="000000"/>
      </w:pBdr>
      <w:spacing w:lineRule="auto" w:line="360" w:before="0" w:after="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3" w:customStyle="1">
    <w:name w:val="Постоянная часть"/>
    <w:basedOn w:val="Style54"/>
    <w:next w:val="Normal"/>
    <w:uiPriority w:val="99"/>
    <w:qFormat/>
    <w:rsid w:val="009176bc"/>
    <w:pPr/>
    <w:rPr>
      <w:sz w:val="20"/>
      <w:szCs w:val="20"/>
    </w:rPr>
  </w:style>
  <w:style w:type="paragraph" w:styleId="Style84" w:customStyle="1">
    <w:name w:val="Прижатый влево"/>
    <w:basedOn w:val="Normal"/>
    <w:next w:val="Normal"/>
    <w:uiPriority w:val="99"/>
    <w:qFormat/>
    <w:rsid w:val="009176bc"/>
    <w:pPr>
      <w:widowControl w:val="false"/>
      <w:spacing w:lineRule="auto" w:line="36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5" w:customStyle="1">
    <w:name w:val="Пример."/>
    <w:basedOn w:val="Style50"/>
    <w:next w:val="Normal"/>
    <w:uiPriority w:val="99"/>
    <w:qFormat/>
    <w:rsid w:val="009176bc"/>
    <w:pPr/>
    <w:rPr/>
  </w:style>
  <w:style w:type="paragraph" w:styleId="Style86" w:customStyle="1">
    <w:name w:val="Примечание."/>
    <w:basedOn w:val="Style50"/>
    <w:next w:val="Normal"/>
    <w:uiPriority w:val="99"/>
    <w:qFormat/>
    <w:rsid w:val="009176bc"/>
    <w:pPr/>
    <w:rPr/>
  </w:style>
  <w:style w:type="paragraph" w:styleId="Style87" w:customStyle="1">
    <w:name w:val="Словарная статья"/>
    <w:basedOn w:val="Normal"/>
    <w:next w:val="Normal"/>
    <w:uiPriority w:val="99"/>
    <w:qFormat/>
    <w:rsid w:val="009176bc"/>
    <w:pPr>
      <w:widowControl w:val="false"/>
      <w:spacing w:lineRule="auto" w:line="360" w:before="0" w:after="0"/>
      <w:ind w:right="118" w:hanging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8" w:customStyle="1">
    <w:name w:val="Ссылка на официальную публикацию"/>
    <w:basedOn w:val="Normal"/>
    <w:next w:val="Normal"/>
    <w:uiPriority w:val="99"/>
    <w:qFormat/>
    <w:rsid w:val="009176bc"/>
    <w:pPr>
      <w:widowControl w:val="false"/>
      <w:spacing w:lineRule="auto" w:line="360" w:before="0" w:after="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9" w:customStyle="1">
    <w:name w:val="Текст в таблице"/>
    <w:basedOn w:val="Style76"/>
    <w:next w:val="Normal"/>
    <w:uiPriority w:val="99"/>
    <w:qFormat/>
    <w:rsid w:val="009176bc"/>
    <w:pPr>
      <w:ind w:firstLine="500"/>
    </w:pPr>
    <w:rPr/>
  </w:style>
  <w:style w:type="paragraph" w:styleId="Style90" w:customStyle="1">
    <w:name w:val="Текст ЭР (см. также)"/>
    <w:basedOn w:val="Normal"/>
    <w:next w:val="Normal"/>
    <w:uiPriority w:val="99"/>
    <w:qFormat/>
    <w:rsid w:val="009176bc"/>
    <w:pPr>
      <w:widowControl w:val="false"/>
      <w:spacing w:lineRule="auto" w:line="360" w:before="20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91" w:customStyle="1">
    <w:name w:val="Технический комментарий"/>
    <w:basedOn w:val="Normal"/>
    <w:next w:val="Normal"/>
    <w:uiPriority w:val="99"/>
    <w:qFormat/>
    <w:rsid w:val="009176bc"/>
    <w:pPr>
      <w:widowControl w:val="false"/>
      <w:spacing w:lineRule="auto" w:line="360" w:before="0" w:after="0"/>
    </w:pPr>
    <w:rPr>
      <w:rFonts w:ascii="Times New Roman" w:hAnsi="Times New Roman" w:eastAsia="Times New Roman" w:cs="Times New Roman"/>
      <w:color w:val="463F31"/>
      <w:sz w:val="24"/>
      <w:szCs w:val="24"/>
      <w:shd w:fill="FFFFA6" w:val="clear"/>
      <w:lang w:eastAsia="ru-RU"/>
    </w:rPr>
  </w:style>
  <w:style w:type="paragraph" w:styleId="Style92" w:customStyle="1">
    <w:name w:val="Формула"/>
    <w:basedOn w:val="Normal"/>
    <w:next w:val="Normal"/>
    <w:uiPriority w:val="99"/>
    <w:qFormat/>
    <w:rsid w:val="009176bc"/>
    <w:pPr>
      <w:widowControl w:val="false"/>
      <w:spacing w:lineRule="auto" w:line="360" w:before="240" w:after="240"/>
      <w:ind w:left="420" w:right="420" w:firstLine="300"/>
      <w:jc w:val="both"/>
    </w:pPr>
    <w:rPr>
      <w:rFonts w:ascii="Times New Roman" w:hAnsi="Times New Roman" w:eastAsia="Times New Roman" w:cs="Times New Roman"/>
      <w:sz w:val="24"/>
      <w:szCs w:val="24"/>
      <w:shd w:fill="F5F3DA" w:val="clear"/>
      <w:lang w:eastAsia="ru-RU"/>
    </w:rPr>
  </w:style>
  <w:style w:type="paragraph" w:styleId="Style93" w:customStyle="1">
    <w:name w:val="Центрированный (таблица)"/>
    <w:basedOn w:val="Style76"/>
    <w:next w:val="Normal"/>
    <w:uiPriority w:val="99"/>
    <w:qFormat/>
    <w:rsid w:val="009176bc"/>
    <w:pPr>
      <w:jc w:val="center"/>
    </w:pPr>
    <w:rPr/>
  </w:style>
  <w:style w:type="paragraph" w:styleId="Style94" w:customStyle="1">
    <w:name w:val="ЭР-содержание (правое окно)"/>
    <w:basedOn w:val="Normal"/>
    <w:next w:val="Normal"/>
    <w:uiPriority w:val="99"/>
    <w:qFormat/>
    <w:rsid w:val="009176bc"/>
    <w:pPr>
      <w:widowControl w:val="false"/>
      <w:spacing w:lineRule="auto" w:line="360" w:before="30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qFormat/>
    <w:rsid w:val="009176b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en-US" w:bidi="ar-SA"/>
    </w:rPr>
  </w:style>
  <w:style w:type="paragraph" w:styleId="42">
    <w:name w:val="TOC 4"/>
    <w:basedOn w:val="Normal"/>
    <w:next w:val="Normal"/>
    <w:autoRedefine/>
    <w:uiPriority w:val="39"/>
    <w:rsid w:val="009176bc"/>
    <w:pPr>
      <w:spacing w:lineRule="auto" w:line="240" w:before="0" w:after="0"/>
      <w:ind w:left="7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5">
    <w:name w:val="TOC 5"/>
    <w:basedOn w:val="Normal"/>
    <w:next w:val="Normal"/>
    <w:autoRedefine/>
    <w:uiPriority w:val="39"/>
    <w:rsid w:val="009176bc"/>
    <w:pPr>
      <w:spacing w:lineRule="auto" w:line="240" w:before="0" w:after="0"/>
      <w:ind w:left="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6">
    <w:name w:val="TOC 6"/>
    <w:basedOn w:val="Normal"/>
    <w:next w:val="Normal"/>
    <w:autoRedefine/>
    <w:uiPriority w:val="39"/>
    <w:rsid w:val="009176bc"/>
    <w:pPr>
      <w:spacing w:lineRule="auto" w:line="240" w:before="0" w:after="0"/>
      <w:ind w:left="12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7">
    <w:name w:val="TOC 7"/>
    <w:basedOn w:val="Normal"/>
    <w:next w:val="Normal"/>
    <w:autoRedefine/>
    <w:uiPriority w:val="39"/>
    <w:rsid w:val="009176bc"/>
    <w:pPr>
      <w:spacing w:lineRule="auto" w:line="240" w:before="0" w:after="0"/>
      <w:ind w:left="14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82">
    <w:name w:val="TOC 8"/>
    <w:basedOn w:val="Normal"/>
    <w:next w:val="Normal"/>
    <w:autoRedefine/>
    <w:uiPriority w:val="39"/>
    <w:rsid w:val="009176bc"/>
    <w:pPr>
      <w:spacing w:lineRule="auto" w:line="240" w:before="0" w:after="0"/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9">
    <w:name w:val="TOC 9"/>
    <w:basedOn w:val="Normal"/>
    <w:next w:val="Normal"/>
    <w:autoRedefine/>
    <w:uiPriority w:val="39"/>
    <w:rsid w:val="009176bc"/>
    <w:pPr>
      <w:spacing w:lineRule="auto" w:line="240" w:before="0" w:after="0"/>
      <w:ind w:left="19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1" w:customStyle="1">
    <w:name w:val="s_1"/>
    <w:basedOn w:val="Normal"/>
    <w:qFormat/>
    <w:rsid w:val="009176b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5">
    <w:name w:val="Endnote Text"/>
    <w:basedOn w:val="Normal"/>
    <w:link w:val="afffffd"/>
    <w:uiPriority w:val="99"/>
    <w:semiHidden/>
    <w:unhideWhenUsed/>
    <w:rsid w:val="009176bc"/>
    <w:pPr>
      <w:spacing w:lineRule="auto" w:line="240" w:before="0" w:after="0"/>
    </w:pPr>
    <w:rPr>
      <w:rFonts w:ascii="Calibri" w:hAnsi="Calibri" w:eastAsia="Times New Roman" w:cs="Times New Roman"/>
      <w:sz w:val="20"/>
      <w:szCs w:val="20"/>
    </w:rPr>
  </w:style>
  <w:style w:type="paragraph" w:styleId="Style110" w:customStyle="1">
    <w:name w:val="Style1"/>
    <w:basedOn w:val="Normal"/>
    <w:uiPriority w:val="99"/>
    <w:qFormat/>
    <w:rsid w:val="009176bc"/>
    <w:pPr>
      <w:widowControl w:val="false"/>
      <w:spacing w:lineRule="auto" w:line="240" w:before="0" w:after="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210" w:customStyle="1">
    <w:name w:val="Style2"/>
    <w:basedOn w:val="Normal"/>
    <w:uiPriority w:val="99"/>
    <w:qFormat/>
    <w:rsid w:val="009176bc"/>
    <w:pPr>
      <w:widowControl w:val="false"/>
      <w:spacing w:lineRule="exact" w:line="353" w:before="0" w:after="0"/>
      <w:ind w:firstLine="857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310" w:customStyle="1">
    <w:name w:val="Style3"/>
    <w:basedOn w:val="Normal"/>
    <w:uiPriority w:val="99"/>
    <w:qFormat/>
    <w:rsid w:val="009176bc"/>
    <w:pPr>
      <w:widowControl w:val="false"/>
      <w:spacing w:lineRule="exact" w:line="371" w:before="0" w:after="0"/>
      <w:ind w:firstLine="734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410" w:customStyle="1">
    <w:name w:val="Style4"/>
    <w:basedOn w:val="Normal"/>
    <w:uiPriority w:val="99"/>
    <w:qFormat/>
    <w:rsid w:val="009176bc"/>
    <w:pPr>
      <w:widowControl w:val="false"/>
      <w:spacing w:lineRule="exact" w:line="353" w:before="0" w:after="0"/>
      <w:ind w:hanging="13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510" w:customStyle="1">
    <w:name w:val="Style5"/>
    <w:basedOn w:val="Normal"/>
    <w:uiPriority w:val="99"/>
    <w:qFormat/>
    <w:rsid w:val="009176bc"/>
    <w:pPr>
      <w:widowControl w:val="false"/>
      <w:spacing w:lineRule="auto" w:line="240" w:before="0" w:after="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610" w:customStyle="1">
    <w:name w:val="Style6"/>
    <w:basedOn w:val="Normal"/>
    <w:uiPriority w:val="99"/>
    <w:qFormat/>
    <w:rsid w:val="009176bc"/>
    <w:pPr>
      <w:widowControl w:val="false"/>
      <w:spacing w:lineRule="auto" w:line="240" w:before="0" w:after="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710" w:customStyle="1">
    <w:name w:val="Style7"/>
    <w:basedOn w:val="Normal"/>
    <w:uiPriority w:val="99"/>
    <w:qFormat/>
    <w:rsid w:val="009176bc"/>
    <w:pPr>
      <w:widowControl w:val="false"/>
      <w:spacing w:lineRule="auto" w:line="240" w:before="0" w:after="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810" w:customStyle="1">
    <w:name w:val="Style8"/>
    <w:basedOn w:val="Normal"/>
    <w:uiPriority w:val="99"/>
    <w:qFormat/>
    <w:rsid w:val="009176bc"/>
    <w:pPr>
      <w:widowControl w:val="false"/>
      <w:spacing w:lineRule="exact" w:line="360" w:before="0" w:after="0"/>
      <w:ind w:hanging="432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96" w:customStyle="1">
    <w:name w:val="Style9"/>
    <w:basedOn w:val="Normal"/>
    <w:uiPriority w:val="99"/>
    <w:qFormat/>
    <w:rsid w:val="009176bc"/>
    <w:pPr>
      <w:widowControl w:val="false"/>
      <w:spacing w:lineRule="exact" w:line="367" w:before="0" w:after="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101" w:customStyle="1">
    <w:name w:val="Style10"/>
    <w:basedOn w:val="Normal"/>
    <w:uiPriority w:val="99"/>
    <w:qFormat/>
    <w:rsid w:val="009176bc"/>
    <w:pPr>
      <w:widowControl w:val="false"/>
      <w:spacing w:lineRule="exact" w:line="479" w:before="0" w:after="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121" w:customStyle="1">
    <w:name w:val="Style12"/>
    <w:basedOn w:val="Normal"/>
    <w:uiPriority w:val="99"/>
    <w:qFormat/>
    <w:rsid w:val="009176bc"/>
    <w:pPr>
      <w:widowControl w:val="false"/>
      <w:spacing w:lineRule="auto" w:line="240" w:before="0" w:after="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111" w:customStyle="1">
    <w:name w:val="Style11"/>
    <w:basedOn w:val="Normal"/>
    <w:uiPriority w:val="99"/>
    <w:qFormat/>
    <w:rsid w:val="009176bc"/>
    <w:pPr>
      <w:widowControl w:val="false"/>
      <w:spacing w:lineRule="exact" w:line="360" w:before="0" w:after="0"/>
      <w:jc w:val="center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131" w:customStyle="1">
    <w:name w:val="Style13"/>
    <w:basedOn w:val="Normal"/>
    <w:uiPriority w:val="99"/>
    <w:qFormat/>
    <w:rsid w:val="009176bc"/>
    <w:pPr>
      <w:widowControl w:val="false"/>
      <w:spacing w:lineRule="exact" w:line="367" w:before="0" w:after="0"/>
      <w:jc w:val="both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141" w:customStyle="1">
    <w:name w:val="Style14"/>
    <w:basedOn w:val="Normal"/>
    <w:uiPriority w:val="99"/>
    <w:qFormat/>
    <w:rsid w:val="009176bc"/>
    <w:pPr>
      <w:widowControl w:val="false"/>
      <w:spacing w:lineRule="exact" w:line="367" w:before="0" w:after="0"/>
      <w:ind w:hanging="41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34" w:customStyle="1">
    <w:name w:val="Основной текст (3)"/>
    <w:basedOn w:val="Normal"/>
    <w:link w:val="34"/>
    <w:qFormat/>
    <w:rsid w:val="0050266c"/>
    <w:pPr>
      <w:widowControl w:val="false"/>
      <w:shd w:val="clear" w:color="auto" w:fill="FFFFFF"/>
      <w:spacing w:lineRule="auto" w:line="240" w:before="0" w:after="0"/>
    </w:pPr>
    <w:rPr>
      <w:rFonts w:ascii="Impact" w:hAnsi="Impact" w:eastAsia="Impact" w:cs="Impact"/>
      <w:i/>
      <w:iCs/>
      <w:sz w:val="76"/>
      <w:szCs w:val="76"/>
    </w:rPr>
  </w:style>
  <w:style w:type="paragraph" w:styleId="C24" w:customStyle="1">
    <w:name w:val="c24"/>
    <w:basedOn w:val="Normal"/>
    <w:qFormat/>
    <w:rsid w:val="003f194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7" w:customStyle="1">
    <w:name w:val="Нет списка1"/>
    <w:uiPriority w:val="99"/>
    <w:semiHidden/>
    <w:unhideWhenUsed/>
    <w:qFormat/>
    <w:rsid w:val="009176bc"/>
  </w:style>
  <w:style w:type="numbering" w:styleId="26" w:customStyle="1">
    <w:name w:val="Нет списка2"/>
    <w:uiPriority w:val="99"/>
    <w:semiHidden/>
    <w:unhideWhenUsed/>
    <w:qFormat/>
    <w:rsid w:val="009176bc"/>
  </w:style>
  <w:style w:type="numbering" w:styleId="35" w:customStyle="1">
    <w:name w:val="Нет списка3"/>
    <w:uiPriority w:val="99"/>
    <w:semiHidden/>
    <w:unhideWhenUsed/>
    <w:qFormat/>
    <w:rsid w:val="009176b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d51d57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6">
    <w:name w:val="Table Grid"/>
    <w:basedOn w:val="a1"/>
    <w:uiPriority w:val="59"/>
    <w:rsid w:val="00d51d57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1"/>
    <w:uiPriority w:val="59"/>
    <w:rsid w:val="009176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Сетка таблицы2"/>
    <w:basedOn w:val="a1"/>
    <w:uiPriority w:val="59"/>
    <w:rsid w:val="009176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">
    <w:name w:val="Сетка таблицы3"/>
    <w:basedOn w:val="a1"/>
    <w:uiPriority w:val="59"/>
    <w:rsid w:val="009176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">
    <w:name w:val="Сетка таблицы4"/>
    <w:basedOn w:val="a1"/>
    <w:uiPriority w:val="59"/>
    <w:rsid w:val="009176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0">
    <w:name w:val="Сетка таблицы6"/>
    <w:basedOn w:val="a1"/>
    <w:uiPriority w:val="59"/>
    <w:rsid w:val="008e0b4d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hyperlink" Target="https://znanium.com/catalog/product/1247109" TargetMode="External"/><Relationship Id="rId6" Type="http://schemas.openxmlformats.org/officeDocument/2006/relationships/hyperlink" Target="https://znanium.com/catalog/product/1069037" TargetMode="External"/><Relationship Id="rId7" Type="http://schemas.openxmlformats.org/officeDocument/2006/relationships/hyperlink" Target="https://znanium.com/catalog/product/995930" TargetMode="External"/><Relationship Id="rId8" Type="http://schemas.openxmlformats.org/officeDocument/2006/relationships/hyperlink" Target="https://znanium.com/catalog/product/1086532" TargetMode="External"/><Relationship Id="rId9" Type="http://schemas.openxmlformats.org/officeDocument/2006/relationships/hyperlink" Target="https://znanium.com/catalog/product/1023725" TargetMode="External"/><Relationship Id="rId10" Type="http://schemas.openxmlformats.org/officeDocument/2006/relationships/hyperlink" Target="http://znanium.com/" TargetMode="External"/><Relationship Id="rId11" Type="http://schemas.openxmlformats.org/officeDocument/2006/relationships/hyperlink" Target="http://www.fcior/" TargetMode="External"/><Relationship Id="rId12" Type="http://schemas.openxmlformats.org/officeDocument/2006/relationships/hyperlink" Target="http://www.dic/" TargetMode="External"/><Relationship Id="rId13" Type="http://schemas.openxmlformats.org/officeDocument/2006/relationships/hyperlink" Target="http://www.st-books/" TargetMode="External"/><Relationship Id="rId14" Type="http://schemas.openxmlformats.org/officeDocument/2006/relationships/hyperlink" Target="https://zoom.us/" TargetMode="External"/><Relationship Id="rId15" Type="http://schemas.openxmlformats.org/officeDocument/2006/relationships/hyperlink" Target="https://disk.yandex.ru/" TargetMode="External"/><Relationship Id="rId16" Type="http://schemas.openxmlformats.org/officeDocument/2006/relationships/footer" Target="footer3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515B2-BCC8-4DDA-AD64-D05EEB03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Application>LibreOffice/6.1.0.3$Windows_x86 LibreOffice_project/efb621ed25068d70781dc026f7e9c5187a4decd1</Application>
  <Pages>22</Pages>
  <Words>3917</Words>
  <Characters>27641</Characters>
  <CharactersWithSpaces>31128</CharactersWithSpaces>
  <Paragraphs>581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2022-02-17T14:42:00Z</dcterms:created>
  <dc:creator>Ирек Рустамович</dc:creator>
  <dc:description/>
  <dc:language>ru-RU</dc:language>
  <cp:lastModifiedBy/>
  <dcterms:modified xsi:type="dcterms:W3CDTF">2022-11-07T13:09:53Z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